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9DC8E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Bogatynia, …………..2025 r.</w:t>
      </w:r>
    </w:p>
    <w:p w14:paraId="1B6189B7" w14:textId="3D0C52EB" w:rsidR="0071082F" w:rsidRDefault="0071082F" w:rsidP="0071082F">
      <w:pPr>
        <w:jc w:val="right"/>
        <w:rPr>
          <w:color w:val="auto"/>
          <w:sz w:val="20"/>
        </w:rPr>
      </w:pPr>
      <w:r w:rsidRPr="00B37411">
        <w:rPr>
          <w:color w:val="auto"/>
          <w:sz w:val="20"/>
        </w:rPr>
        <w:t>POST/GEK/CSS/</w:t>
      </w:r>
      <w:r w:rsidR="007607B3">
        <w:rPr>
          <w:color w:val="auto"/>
          <w:sz w:val="20"/>
        </w:rPr>
        <w:t>FZR</w:t>
      </w:r>
      <w:r w:rsidRPr="00B37411">
        <w:rPr>
          <w:color w:val="auto"/>
          <w:sz w:val="20"/>
        </w:rPr>
        <w:t>-KWT/0</w:t>
      </w:r>
      <w:r w:rsidR="005E1765">
        <w:rPr>
          <w:color w:val="auto"/>
          <w:sz w:val="20"/>
        </w:rPr>
        <w:t>6775</w:t>
      </w:r>
      <w:r>
        <w:rPr>
          <w:color w:val="auto"/>
          <w:sz w:val="20"/>
        </w:rPr>
        <w:t>/202</w:t>
      </w:r>
      <w:r w:rsidR="006E24C0">
        <w:rPr>
          <w:color w:val="auto"/>
          <w:sz w:val="20"/>
        </w:rPr>
        <w:t>5</w:t>
      </w:r>
      <w:r w:rsidRPr="00C26D90">
        <w:rPr>
          <w:color w:val="auto"/>
          <w:sz w:val="20"/>
        </w:rPr>
        <w:t xml:space="preserve"> </w:t>
      </w:r>
      <w:r>
        <w:rPr>
          <w:color w:val="auto"/>
          <w:sz w:val="20"/>
        </w:rPr>
        <w:t>(KS-Z</w:t>
      </w:r>
      <w:r w:rsidR="006E24C0">
        <w:rPr>
          <w:color w:val="auto"/>
          <w:sz w:val="20"/>
        </w:rPr>
        <w:t xml:space="preserve"> </w:t>
      </w:r>
      <w:r w:rsidR="005E1765">
        <w:rPr>
          <w:color w:val="auto"/>
          <w:sz w:val="20"/>
        </w:rPr>
        <w:t>25</w:t>
      </w:r>
      <w:r w:rsidRPr="00F14D67">
        <w:rPr>
          <w:color w:val="auto"/>
          <w:sz w:val="20"/>
        </w:rPr>
        <w:t>)</w:t>
      </w:r>
    </w:p>
    <w:p w14:paraId="216F0AE1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</w:p>
    <w:p w14:paraId="3C0124AB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bookmarkStart w:id="0" w:name="_Hlk204322430"/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12E8802D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7C89FFD5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55288524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p w14:paraId="0E888C2D" w14:textId="77777777" w:rsidR="001A71F5" w:rsidRPr="002A3BC6" w:rsidRDefault="001A71F5" w:rsidP="001A71F5">
      <w:pPr>
        <w:ind w:left="426" w:hanging="426"/>
        <w:jc w:val="right"/>
        <w:rPr>
          <w:rFonts w:asciiTheme="minorHAnsi" w:hAnsiTheme="minorHAnsi" w:cstheme="minorHAnsi"/>
          <w:sz w:val="20"/>
        </w:rPr>
      </w:pPr>
      <w:r w:rsidRPr="002A3BC6">
        <w:rPr>
          <w:rFonts w:asciiTheme="minorHAnsi" w:hAnsiTheme="minorHAnsi" w:cstheme="minorHAnsi"/>
          <w:sz w:val="20"/>
        </w:rPr>
        <w:t>…………………………………………</w:t>
      </w:r>
    </w:p>
    <w:bookmarkEnd w:id="0"/>
    <w:p w14:paraId="165D9DF1" w14:textId="77777777" w:rsidR="0053243C" w:rsidRDefault="0053243C" w:rsidP="00D26840">
      <w:pPr>
        <w:jc w:val="center"/>
        <w:rPr>
          <w:rFonts w:asciiTheme="minorHAnsi" w:hAnsiTheme="minorHAnsi" w:cstheme="minorHAnsi"/>
          <w:b/>
          <w:bCs/>
          <w:noProof/>
          <w:color w:val="auto"/>
          <w:sz w:val="20"/>
        </w:rPr>
      </w:pPr>
    </w:p>
    <w:p w14:paraId="2080E9C4" w14:textId="77777777" w:rsidR="007F30B8" w:rsidRPr="00D26840" w:rsidRDefault="007F30B8" w:rsidP="00D26840">
      <w:pPr>
        <w:jc w:val="center"/>
        <w:rPr>
          <w:rFonts w:asciiTheme="minorHAnsi" w:hAnsiTheme="minorHAnsi" w:cstheme="minorHAnsi"/>
          <w:b/>
          <w:bCs/>
          <w:noProof/>
          <w:color w:val="FF0000"/>
          <w:sz w:val="20"/>
        </w:rPr>
      </w:pPr>
    </w:p>
    <w:p w14:paraId="4882E25D" w14:textId="75D70F23" w:rsidR="00380697" w:rsidRPr="00380697" w:rsidRDefault="00380697" w:rsidP="00380697">
      <w:pPr>
        <w:spacing w:line="240" w:lineRule="auto"/>
        <w:jc w:val="center"/>
        <w:rPr>
          <w:rFonts w:asciiTheme="minorHAnsi" w:hAnsiTheme="minorHAnsi" w:cs="Arial"/>
          <w:b/>
          <w:color w:val="FF0000"/>
          <w:sz w:val="20"/>
        </w:rPr>
      </w:pPr>
      <w:r w:rsidRPr="00380697">
        <w:rPr>
          <w:rFonts w:asciiTheme="minorHAnsi" w:hAnsiTheme="minorHAnsi" w:cs="Arial"/>
          <w:b/>
          <w:color w:val="FF0000"/>
          <w:sz w:val="20"/>
        </w:rPr>
        <w:t>- Projekt -</w:t>
      </w:r>
    </w:p>
    <w:p w14:paraId="0C94B50F" w14:textId="0C10C0DE" w:rsidR="00D26840" w:rsidRDefault="00372324" w:rsidP="00D91F61">
      <w:pPr>
        <w:spacing w:line="240" w:lineRule="auto"/>
        <w:jc w:val="center"/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t xml:space="preserve">Zamówienie </w:t>
      </w:r>
      <w:r w:rsidR="00873FF0">
        <w:rPr>
          <w:rFonts w:asciiTheme="minorHAnsi" w:hAnsiTheme="minorHAnsi" w:cs="Arial"/>
          <w:b/>
          <w:sz w:val="20"/>
        </w:rPr>
        <w:t>usługi</w:t>
      </w:r>
      <w:r w:rsidR="00877465">
        <w:rPr>
          <w:rFonts w:asciiTheme="minorHAnsi" w:hAnsiTheme="minorHAnsi" w:cs="Arial"/>
          <w:b/>
          <w:sz w:val="20"/>
        </w:rPr>
        <w:t xml:space="preserve"> </w:t>
      </w:r>
      <w:r w:rsidR="00C36636">
        <w:rPr>
          <w:rFonts w:asciiTheme="minorHAnsi" w:hAnsiTheme="minorHAnsi" w:cs="Arial"/>
          <w:b/>
          <w:sz w:val="20"/>
        </w:rPr>
        <w:br/>
      </w:r>
      <w:r w:rsidR="00D26840" w:rsidRPr="00D26840">
        <w:rPr>
          <w:rFonts w:asciiTheme="minorHAnsi" w:hAnsiTheme="minorHAnsi" w:cs="Arial"/>
          <w:b/>
          <w:sz w:val="20"/>
        </w:rPr>
        <w:t>do postępowan</w:t>
      </w:r>
      <w:r w:rsidR="00D26840">
        <w:rPr>
          <w:rFonts w:asciiTheme="minorHAnsi" w:hAnsiTheme="minorHAnsi" w:cs="Arial"/>
          <w:b/>
          <w:sz w:val="20"/>
        </w:rPr>
        <w:t xml:space="preserve">ia nr </w:t>
      </w:r>
      <w:r w:rsidR="008478C2">
        <w:rPr>
          <w:rFonts w:asciiTheme="minorHAnsi" w:hAnsiTheme="minorHAnsi" w:cs="Arial"/>
          <w:b/>
          <w:sz w:val="20"/>
        </w:rPr>
        <w:t>POST/GEK/CSS/</w:t>
      </w:r>
      <w:r w:rsidR="008478C2" w:rsidRPr="008478C2">
        <w:rPr>
          <w:rFonts w:asciiTheme="minorHAnsi" w:hAnsiTheme="minorHAnsi" w:cs="Arial"/>
          <w:b/>
          <w:sz w:val="20"/>
        </w:rPr>
        <w:t>FZR-KWT/</w:t>
      </w:r>
      <w:r w:rsidR="008478C2">
        <w:rPr>
          <w:rFonts w:asciiTheme="minorHAnsi" w:hAnsiTheme="minorHAnsi" w:cs="Arial"/>
          <w:b/>
          <w:sz w:val="20"/>
        </w:rPr>
        <w:t>0</w:t>
      </w:r>
      <w:r w:rsidR="005E1765">
        <w:rPr>
          <w:rFonts w:asciiTheme="minorHAnsi" w:hAnsiTheme="minorHAnsi" w:cs="Arial"/>
          <w:b/>
          <w:sz w:val="20"/>
        </w:rPr>
        <w:t>6775</w:t>
      </w:r>
      <w:r w:rsidR="008478C2">
        <w:rPr>
          <w:rFonts w:asciiTheme="minorHAnsi" w:hAnsiTheme="minorHAnsi" w:cs="Arial"/>
          <w:b/>
          <w:sz w:val="20"/>
        </w:rPr>
        <w:t>/2025</w:t>
      </w:r>
    </w:p>
    <w:p w14:paraId="3FF2C469" w14:textId="77777777" w:rsidR="001203B5" w:rsidRPr="009D7F51" w:rsidRDefault="001203B5" w:rsidP="0053243C">
      <w:pPr>
        <w:spacing w:line="240" w:lineRule="auto"/>
        <w:rPr>
          <w:b/>
          <w:color w:val="FF0000"/>
          <w:sz w:val="20"/>
        </w:rPr>
      </w:pPr>
    </w:p>
    <w:p w14:paraId="5F65C051" w14:textId="77777777" w:rsidR="005A2B96" w:rsidRPr="009D7F51" w:rsidRDefault="00877465" w:rsidP="0071082F">
      <w:pPr>
        <w:pStyle w:val="Akapitzlist"/>
        <w:numPr>
          <w:ilvl w:val="0"/>
          <w:numId w:val="4"/>
        </w:numPr>
        <w:spacing w:before="120" w:after="120" w:line="240" w:lineRule="auto"/>
        <w:ind w:left="568" w:hanging="284"/>
        <w:contextualSpacing w:val="0"/>
        <w:jc w:val="both"/>
        <w:rPr>
          <w:rFonts w:asciiTheme="minorHAnsi" w:hAnsiTheme="minorHAnsi" w:cs="Arial"/>
          <w:spacing w:val="-6"/>
          <w:sz w:val="20"/>
        </w:rPr>
      </w:pPr>
      <w:r w:rsidRPr="009D7F51">
        <w:rPr>
          <w:rFonts w:asciiTheme="minorHAnsi" w:hAnsiTheme="minorHAnsi" w:cs="Arial"/>
          <w:b/>
          <w:spacing w:val="-6"/>
          <w:sz w:val="20"/>
        </w:rPr>
        <w:t>Tryb postępowania</w:t>
      </w:r>
      <w:r w:rsidR="00E12F07" w:rsidRPr="009D7F51">
        <w:rPr>
          <w:rFonts w:asciiTheme="minorHAnsi" w:hAnsiTheme="minorHAnsi" w:cs="Arial"/>
          <w:b/>
          <w:spacing w:val="-6"/>
          <w:sz w:val="20"/>
        </w:rPr>
        <w:t>:</w:t>
      </w:r>
      <w:r w:rsidRPr="009D7F51">
        <w:rPr>
          <w:rFonts w:asciiTheme="minorHAnsi" w:hAnsiTheme="minorHAnsi" w:cs="Arial"/>
          <w:b/>
          <w:spacing w:val="-6"/>
          <w:sz w:val="20"/>
        </w:rPr>
        <w:t xml:space="preserve"> </w:t>
      </w:r>
      <w:r w:rsidR="007F30B8" w:rsidRPr="009D7F51">
        <w:rPr>
          <w:rFonts w:asciiTheme="minorHAnsi" w:hAnsiTheme="minorHAnsi" w:cs="Arial"/>
          <w:spacing w:val="-6"/>
          <w:sz w:val="20"/>
        </w:rPr>
        <w:t>Przetarg nieograniczony</w:t>
      </w:r>
      <w:r w:rsidR="00D26840" w:rsidRPr="009D7F51">
        <w:rPr>
          <w:rFonts w:asciiTheme="minorHAnsi" w:hAnsiTheme="minorHAnsi" w:cs="Arial"/>
          <w:spacing w:val="-6"/>
          <w:sz w:val="20"/>
        </w:rPr>
        <w:t>.</w:t>
      </w:r>
    </w:p>
    <w:p w14:paraId="5E31B290" w14:textId="57004D9D" w:rsidR="00D91F61" w:rsidRPr="00D91F61" w:rsidRDefault="00877465" w:rsidP="0071082F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jc w:val="both"/>
        <w:rPr>
          <w:rFonts w:asciiTheme="minorHAnsi" w:hAnsiTheme="minorHAnsi" w:cs="Arial"/>
          <w:b/>
          <w:spacing w:val="-6"/>
          <w:sz w:val="20"/>
        </w:rPr>
      </w:pPr>
      <w:r w:rsidRPr="009D7F51">
        <w:rPr>
          <w:rFonts w:asciiTheme="minorHAnsi" w:hAnsiTheme="minorHAnsi" w:cs="Arial"/>
          <w:b/>
          <w:spacing w:val="-6"/>
          <w:sz w:val="20"/>
        </w:rPr>
        <w:t>Nr postępowania:</w:t>
      </w:r>
      <w:r w:rsidR="002E0D93" w:rsidRPr="009D7F51">
        <w:rPr>
          <w:rFonts w:asciiTheme="minorHAnsi" w:hAnsiTheme="minorHAnsi" w:cs="Arial"/>
          <w:spacing w:val="-6"/>
          <w:sz w:val="20"/>
        </w:rPr>
        <w:t xml:space="preserve"> </w:t>
      </w:r>
      <w:r w:rsidR="008478C2" w:rsidRPr="008478C2">
        <w:rPr>
          <w:rFonts w:asciiTheme="minorHAnsi" w:hAnsiTheme="minorHAnsi" w:cs="Arial"/>
          <w:spacing w:val="-6"/>
          <w:sz w:val="20"/>
        </w:rPr>
        <w:t>POST/GEK/CSS/FZR-KWT/0</w:t>
      </w:r>
      <w:r w:rsidR="005E1765">
        <w:rPr>
          <w:rFonts w:asciiTheme="minorHAnsi" w:hAnsiTheme="minorHAnsi" w:cs="Arial"/>
          <w:spacing w:val="-6"/>
          <w:sz w:val="20"/>
        </w:rPr>
        <w:t>6775</w:t>
      </w:r>
      <w:r w:rsidR="008478C2" w:rsidRPr="008478C2">
        <w:rPr>
          <w:rFonts w:asciiTheme="minorHAnsi" w:hAnsiTheme="minorHAnsi" w:cs="Arial"/>
          <w:spacing w:val="-6"/>
          <w:sz w:val="20"/>
        </w:rPr>
        <w:t>/2025</w:t>
      </w:r>
      <w:r w:rsidR="00D91F61" w:rsidRPr="00D91F61">
        <w:rPr>
          <w:rFonts w:asciiTheme="minorHAnsi" w:hAnsiTheme="minorHAnsi" w:cs="Arial"/>
          <w:spacing w:val="-6"/>
          <w:sz w:val="20"/>
        </w:rPr>
        <w:t>.</w:t>
      </w:r>
    </w:p>
    <w:p w14:paraId="6F906E88" w14:textId="2FF8907B" w:rsidR="000D185B" w:rsidRPr="00FF1DC0" w:rsidRDefault="00384D05" w:rsidP="00CF7173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jc w:val="both"/>
        <w:rPr>
          <w:rFonts w:asciiTheme="minorHAnsi" w:hAnsiTheme="minorHAnsi" w:cs="Arial"/>
          <w:spacing w:val="-6"/>
          <w:sz w:val="20"/>
        </w:rPr>
      </w:pPr>
      <w:r w:rsidRPr="00FF1DC0">
        <w:rPr>
          <w:rFonts w:asciiTheme="minorHAnsi" w:hAnsiTheme="minorHAnsi" w:cs="Arial"/>
          <w:b/>
          <w:spacing w:val="-6"/>
          <w:sz w:val="20"/>
        </w:rPr>
        <w:t>Przedmiot zamówienia</w:t>
      </w:r>
      <w:r w:rsidR="00877465" w:rsidRPr="00FF1DC0">
        <w:rPr>
          <w:rFonts w:asciiTheme="minorHAnsi" w:hAnsiTheme="minorHAnsi" w:cs="Arial"/>
          <w:b/>
          <w:spacing w:val="-6"/>
          <w:sz w:val="20"/>
        </w:rPr>
        <w:t>:</w:t>
      </w:r>
      <w:r w:rsidRPr="00FF1DC0">
        <w:rPr>
          <w:rFonts w:asciiTheme="minorHAnsi" w:hAnsiTheme="minorHAnsi" w:cs="Arial"/>
          <w:spacing w:val="-6"/>
          <w:sz w:val="20"/>
        </w:rPr>
        <w:t xml:space="preserve"> </w:t>
      </w:r>
      <w:r w:rsidR="005E1765" w:rsidRPr="00FF1DC0">
        <w:rPr>
          <w:rFonts w:asciiTheme="minorHAnsi" w:hAnsiTheme="minorHAnsi" w:cs="Arial"/>
          <w:spacing w:val="-6"/>
          <w:sz w:val="20"/>
        </w:rPr>
        <w:t>Naprawy bieżące i awaryjne diagnostyki i serwisowania ładowarek kołowych JCB</w:t>
      </w:r>
      <w:r w:rsidR="003A0DCC">
        <w:rPr>
          <w:rFonts w:asciiTheme="minorHAnsi" w:hAnsiTheme="minorHAnsi" w:cs="Arial"/>
          <w:spacing w:val="-6"/>
          <w:sz w:val="20"/>
        </w:rPr>
        <w:t xml:space="preserve"> (</w:t>
      </w:r>
      <w:r w:rsidR="003A0DCC" w:rsidRPr="003A0DCC">
        <w:rPr>
          <w:rFonts w:asciiTheme="minorHAnsi" w:hAnsiTheme="minorHAnsi" w:cs="Arial"/>
          <w:spacing w:val="-6"/>
          <w:sz w:val="20"/>
        </w:rPr>
        <w:t>457 HT T4i)</w:t>
      </w:r>
      <w:r w:rsidR="005E1765" w:rsidRPr="00FF1DC0">
        <w:rPr>
          <w:rFonts w:asciiTheme="minorHAnsi" w:hAnsiTheme="minorHAnsi" w:cs="Arial"/>
          <w:spacing w:val="-6"/>
          <w:sz w:val="20"/>
        </w:rPr>
        <w:t xml:space="preserve"> dla PGE GiEK S.A. Oddział Kopalnia Węgla Brunatnego Turów</w:t>
      </w:r>
      <w:r w:rsidR="009A4FBA" w:rsidRPr="00FF1DC0">
        <w:rPr>
          <w:rFonts w:asciiTheme="minorHAnsi" w:hAnsiTheme="minorHAnsi" w:cs="Arial"/>
          <w:spacing w:val="-6"/>
          <w:sz w:val="20"/>
        </w:rPr>
        <w:t>.</w:t>
      </w:r>
    </w:p>
    <w:p w14:paraId="6A957D48" w14:textId="77777777" w:rsidR="00793D4F" w:rsidRPr="00482A2A" w:rsidRDefault="00793D4F" w:rsidP="00793D4F">
      <w:pPr>
        <w:pStyle w:val="Akapitzlist"/>
        <w:numPr>
          <w:ilvl w:val="0"/>
          <w:numId w:val="4"/>
        </w:numPr>
        <w:spacing w:after="120"/>
        <w:ind w:left="568" w:hanging="284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482A2A">
        <w:rPr>
          <w:rFonts w:asciiTheme="minorHAnsi" w:hAnsiTheme="minorHAnsi" w:cs="Arial"/>
          <w:b/>
          <w:color w:val="auto"/>
          <w:spacing w:val="-6"/>
          <w:sz w:val="20"/>
        </w:rPr>
        <w:t xml:space="preserve">Wartość Zamówienia: </w:t>
      </w:r>
    </w:p>
    <w:p w14:paraId="03F415B1" w14:textId="77777777" w:rsidR="00793D4F" w:rsidRPr="00482A2A" w:rsidRDefault="00793D4F" w:rsidP="00793D4F">
      <w:pPr>
        <w:pStyle w:val="Akapitzlist"/>
        <w:numPr>
          <w:ilvl w:val="0"/>
          <w:numId w:val="14"/>
        </w:numPr>
        <w:tabs>
          <w:tab w:val="left" w:leader="dot" w:pos="9639"/>
        </w:tabs>
        <w:spacing w:line="295" w:lineRule="auto"/>
        <w:jc w:val="both"/>
        <w:rPr>
          <w:rFonts w:asciiTheme="minorHAnsi" w:hAnsiTheme="minorHAnsi" w:cs="Arial"/>
          <w:vanish/>
          <w:color w:val="auto"/>
          <w:spacing w:val="-6"/>
          <w:sz w:val="20"/>
        </w:rPr>
      </w:pPr>
    </w:p>
    <w:p w14:paraId="45F0D54F" w14:textId="77777777" w:rsidR="00793D4F" w:rsidRPr="00482A2A" w:rsidRDefault="00793D4F" w:rsidP="00793D4F">
      <w:pPr>
        <w:pStyle w:val="Akapitzlist"/>
        <w:numPr>
          <w:ilvl w:val="0"/>
          <w:numId w:val="14"/>
        </w:numPr>
        <w:tabs>
          <w:tab w:val="left" w:leader="dot" w:pos="9639"/>
        </w:tabs>
        <w:spacing w:line="295" w:lineRule="auto"/>
        <w:jc w:val="both"/>
        <w:rPr>
          <w:rFonts w:asciiTheme="minorHAnsi" w:hAnsiTheme="minorHAnsi" w:cs="Arial"/>
          <w:vanish/>
          <w:color w:val="auto"/>
          <w:spacing w:val="-6"/>
          <w:sz w:val="20"/>
        </w:rPr>
      </w:pPr>
    </w:p>
    <w:p w14:paraId="4333FF68" w14:textId="77777777" w:rsidR="00793D4F" w:rsidRPr="00482A2A" w:rsidRDefault="00793D4F" w:rsidP="00793D4F">
      <w:pPr>
        <w:pStyle w:val="Akapitzlist"/>
        <w:numPr>
          <w:ilvl w:val="0"/>
          <w:numId w:val="14"/>
        </w:numPr>
        <w:tabs>
          <w:tab w:val="left" w:leader="dot" w:pos="9639"/>
        </w:tabs>
        <w:spacing w:line="295" w:lineRule="auto"/>
        <w:jc w:val="both"/>
        <w:rPr>
          <w:rFonts w:asciiTheme="minorHAnsi" w:hAnsiTheme="minorHAnsi" w:cs="Arial"/>
          <w:vanish/>
          <w:color w:val="auto"/>
          <w:spacing w:val="-6"/>
          <w:sz w:val="20"/>
        </w:rPr>
      </w:pPr>
    </w:p>
    <w:p w14:paraId="3CDA0C1A" w14:textId="77777777" w:rsidR="00793D4F" w:rsidRPr="00482A2A" w:rsidRDefault="00793D4F" w:rsidP="00793D4F">
      <w:pPr>
        <w:pStyle w:val="Akapitzlist"/>
        <w:numPr>
          <w:ilvl w:val="0"/>
          <w:numId w:val="14"/>
        </w:numPr>
        <w:tabs>
          <w:tab w:val="left" w:leader="dot" w:pos="9639"/>
        </w:tabs>
        <w:spacing w:line="295" w:lineRule="auto"/>
        <w:jc w:val="both"/>
        <w:rPr>
          <w:rFonts w:asciiTheme="minorHAnsi" w:hAnsiTheme="minorHAnsi" w:cs="Arial"/>
          <w:vanish/>
          <w:color w:val="auto"/>
          <w:spacing w:val="-6"/>
          <w:sz w:val="20"/>
        </w:rPr>
      </w:pPr>
    </w:p>
    <w:p w14:paraId="140F1AB0" w14:textId="77777777" w:rsidR="00793D4F" w:rsidRPr="00482A2A" w:rsidRDefault="00793D4F" w:rsidP="00793D4F">
      <w:pPr>
        <w:pStyle w:val="Akapitzlist"/>
        <w:numPr>
          <w:ilvl w:val="1"/>
          <w:numId w:val="14"/>
        </w:numPr>
        <w:tabs>
          <w:tab w:val="left" w:leader="dot" w:pos="9639"/>
        </w:tabs>
        <w:spacing w:line="295" w:lineRule="auto"/>
        <w:ind w:left="99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482A2A">
        <w:rPr>
          <w:rFonts w:asciiTheme="minorHAnsi" w:hAnsiTheme="minorHAnsi" w:cs="Arial"/>
          <w:color w:val="auto"/>
          <w:spacing w:val="-6"/>
          <w:sz w:val="20"/>
        </w:rPr>
        <w:t>Maksymalna</w:t>
      </w:r>
      <w:r w:rsidRPr="00482A2A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Pr="00482A2A">
        <w:rPr>
          <w:rFonts w:asciiTheme="minorHAnsi" w:hAnsiTheme="minorHAnsi" w:cs="Arial"/>
          <w:color w:val="auto"/>
          <w:spacing w:val="-6"/>
          <w:sz w:val="20"/>
        </w:rPr>
        <w:t>wartość zamówienia: ………………….. zł netto + VAT (słownie złotych: …………………….. 00 / 100), w tym:</w:t>
      </w:r>
    </w:p>
    <w:p w14:paraId="77D7E359" w14:textId="77777777" w:rsidR="00793D4F" w:rsidRPr="00482A2A" w:rsidRDefault="00793D4F" w:rsidP="00793D4F">
      <w:pPr>
        <w:pStyle w:val="Akapitzlist"/>
        <w:widowControl w:val="0"/>
        <w:numPr>
          <w:ilvl w:val="0"/>
          <w:numId w:val="11"/>
        </w:numPr>
        <w:spacing w:before="120" w:after="120" w:line="240" w:lineRule="auto"/>
        <w:contextualSpacing w:val="0"/>
        <w:rPr>
          <w:rFonts w:asciiTheme="minorHAnsi" w:hAnsiTheme="minorHAnsi" w:cstheme="minorHAnsi"/>
          <w:vanish/>
          <w:sz w:val="20"/>
        </w:rPr>
      </w:pPr>
    </w:p>
    <w:p w14:paraId="3449D59F" w14:textId="77777777" w:rsidR="00793D4F" w:rsidRPr="00482A2A" w:rsidRDefault="00793D4F" w:rsidP="00793D4F">
      <w:pPr>
        <w:pStyle w:val="Akapitzlist"/>
        <w:widowControl w:val="0"/>
        <w:numPr>
          <w:ilvl w:val="0"/>
          <w:numId w:val="11"/>
        </w:numPr>
        <w:spacing w:before="120" w:after="120" w:line="240" w:lineRule="auto"/>
        <w:contextualSpacing w:val="0"/>
        <w:rPr>
          <w:rFonts w:asciiTheme="minorHAnsi" w:hAnsiTheme="minorHAnsi" w:cstheme="minorHAnsi"/>
          <w:vanish/>
          <w:sz w:val="20"/>
        </w:rPr>
      </w:pPr>
    </w:p>
    <w:p w14:paraId="62EB2C4C" w14:textId="77777777" w:rsidR="00793D4F" w:rsidRPr="00482A2A" w:rsidRDefault="00793D4F" w:rsidP="00793D4F">
      <w:pPr>
        <w:pStyle w:val="Akapitzlist"/>
        <w:widowControl w:val="0"/>
        <w:numPr>
          <w:ilvl w:val="0"/>
          <w:numId w:val="11"/>
        </w:numPr>
        <w:spacing w:before="120" w:after="120" w:line="240" w:lineRule="auto"/>
        <w:contextualSpacing w:val="0"/>
        <w:rPr>
          <w:rFonts w:asciiTheme="minorHAnsi" w:hAnsiTheme="minorHAnsi" w:cstheme="minorHAnsi"/>
          <w:vanish/>
          <w:sz w:val="20"/>
        </w:rPr>
      </w:pPr>
    </w:p>
    <w:p w14:paraId="2EF86A74" w14:textId="77777777" w:rsidR="00793D4F" w:rsidRPr="00482A2A" w:rsidRDefault="00793D4F" w:rsidP="00793D4F">
      <w:pPr>
        <w:pStyle w:val="Akapitzlist"/>
        <w:widowControl w:val="0"/>
        <w:numPr>
          <w:ilvl w:val="0"/>
          <w:numId w:val="11"/>
        </w:numPr>
        <w:spacing w:before="120" w:after="120" w:line="240" w:lineRule="auto"/>
        <w:contextualSpacing w:val="0"/>
        <w:rPr>
          <w:rFonts w:asciiTheme="minorHAnsi" w:hAnsiTheme="minorHAnsi" w:cstheme="minorHAnsi"/>
          <w:vanish/>
          <w:sz w:val="20"/>
        </w:rPr>
      </w:pPr>
    </w:p>
    <w:p w14:paraId="4C3ABA84" w14:textId="77777777" w:rsidR="00793D4F" w:rsidRPr="00482A2A" w:rsidRDefault="00793D4F" w:rsidP="00793D4F">
      <w:pPr>
        <w:pStyle w:val="Akapitzlist"/>
        <w:widowControl w:val="0"/>
        <w:numPr>
          <w:ilvl w:val="1"/>
          <w:numId w:val="11"/>
        </w:numPr>
        <w:spacing w:before="120" w:after="120" w:line="240" w:lineRule="auto"/>
        <w:contextualSpacing w:val="0"/>
        <w:rPr>
          <w:rFonts w:asciiTheme="minorHAnsi" w:hAnsiTheme="minorHAnsi" w:cstheme="minorHAnsi"/>
          <w:vanish/>
          <w:sz w:val="20"/>
        </w:rPr>
      </w:pPr>
    </w:p>
    <w:p w14:paraId="227F923A" w14:textId="3A047DC2" w:rsidR="00793D4F" w:rsidRPr="00482A2A" w:rsidRDefault="00793D4F" w:rsidP="00A24CB8">
      <w:pPr>
        <w:pStyle w:val="Akapitzlist"/>
        <w:widowControl w:val="0"/>
        <w:numPr>
          <w:ilvl w:val="2"/>
          <w:numId w:val="11"/>
        </w:numPr>
        <w:spacing w:before="120" w:after="120" w:line="240" w:lineRule="auto"/>
        <w:ind w:left="1474" w:hanging="510"/>
        <w:contextualSpacing w:val="0"/>
        <w:rPr>
          <w:rFonts w:asciiTheme="minorHAnsi" w:hAnsiTheme="minorHAnsi" w:cstheme="minorHAnsi"/>
          <w:sz w:val="20"/>
        </w:rPr>
      </w:pPr>
      <w:r w:rsidRPr="00482A2A">
        <w:rPr>
          <w:rFonts w:asciiTheme="minorHAnsi" w:hAnsiTheme="minorHAnsi" w:cstheme="minorHAnsi"/>
          <w:sz w:val="20"/>
        </w:rPr>
        <w:t>roboczogodzina pracy jednego serwisanta: ……………….   zł netto/</w:t>
      </w:r>
      <w:proofErr w:type="spellStart"/>
      <w:r w:rsidRPr="00482A2A">
        <w:rPr>
          <w:rFonts w:asciiTheme="minorHAnsi" w:hAnsiTheme="minorHAnsi" w:cstheme="minorHAnsi"/>
          <w:sz w:val="20"/>
        </w:rPr>
        <w:t>rbh</w:t>
      </w:r>
      <w:proofErr w:type="spellEnd"/>
      <w:r w:rsidRPr="00482A2A">
        <w:rPr>
          <w:rFonts w:asciiTheme="minorHAnsi" w:hAnsiTheme="minorHAnsi" w:cstheme="minorHAnsi"/>
          <w:sz w:val="20"/>
        </w:rPr>
        <w:t>,</w:t>
      </w:r>
    </w:p>
    <w:p w14:paraId="56924A67" w14:textId="4FAA1A6F" w:rsidR="00793D4F" w:rsidRPr="00482A2A" w:rsidRDefault="00793D4F" w:rsidP="00A24CB8">
      <w:pPr>
        <w:pStyle w:val="Akapitzlist"/>
        <w:widowControl w:val="0"/>
        <w:numPr>
          <w:ilvl w:val="2"/>
          <w:numId w:val="11"/>
        </w:numPr>
        <w:spacing w:before="120" w:after="120" w:line="240" w:lineRule="auto"/>
        <w:ind w:left="1474" w:hanging="510"/>
        <w:contextualSpacing w:val="0"/>
        <w:rPr>
          <w:rFonts w:asciiTheme="minorHAnsi" w:hAnsiTheme="minorHAnsi" w:cstheme="minorHAnsi"/>
          <w:i/>
          <w:sz w:val="20"/>
        </w:rPr>
      </w:pPr>
      <w:r w:rsidRPr="00482A2A">
        <w:rPr>
          <w:rFonts w:asciiTheme="minorHAnsi" w:hAnsiTheme="minorHAnsi" w:cstheme="minorHAnsi"/>
          <w:sz w:val="20"/>
        </w:rPr>
        <w:t>ryczałtowy koszt dojazdu serwisu do/z siedziby Zamawiającego: ………………    zł netto</w:t>
      </w:r>
      <w:r w:rsidR="007607B3">
        <w:rPr>
          <w:rFonts w:asciiTheme="minorHAnsi" w:hAnsiTheme="minorHAnsi" w:cstheme="minorHAnsi"/>
          <w:sz w:val="20"/>
        </w:rPr>
        <w:t>/dojazd</w:t>
      </w:r>
      <w:r w:rsidR="00FF1DC0">
        <w:rPr>
          <w:rFonts w:asciiTheme="minorHAnsi" w:hAnsiTheme="minorHAnsi" w:cstheme="minorHAnsi"/>
          <w:sz w:val="20"/>
        </w:rPr>
        <w:t>.</w:t>
      </w:r>
    </w:p>
    <w:p w14:paraId="453D3958" w14:textId="77777777" w:rsidR="00793D4F" w:rsidRPr="00482A2A" w:rsidRDefault="00793D4F" w:rsidP="00793D4F">
      <w:pPr>
        <w:widowControl w:val="0"/>
        <w:spacing w:before="120" w:after="120" w:line="240" w:lineRule="auto"/>
        <w:ind w:left="720"/>
        <w:jc w:val="both"/>
        <w:rPr>
          <w:rFonts w:asciiTheme="minorHAnsi" w:hAnsiTheme="minorHAnsi" w:cstheme="minorHAnsi"/>
          <w:color w:val="FF0000"/>
          <w:sz w:val="20"/>
        </w:rPr>
      </w:pPr>
      <w:r w:rsidRPr="00482A2A">
        <w:rPr>
          <w:rFonts w:asciiTheme="minorHAnsi" w:hAnsiTheme="minorHAnsi" w:cstheme="minorHAnsi"/>
          <w:color w:val="FF0000"/>
          <w:sz w:val="20"/>
        </w:rPr>
        <w:t>(UWAGA! W punkcie 4.1. będzie ujęta łączna kwota jaką Zamawiający przeznaczy na wykonanie zamówienia w ramach posiadanych środków finansowych).</w:t>
      </w:r>
    </w:p>
    <w:p w14:paraId="58CDBC55" w14:textId="3B32AAFC" w:rsidR="00793D4F" w:rsidRPr="00482A2A" w:rsidRDefault="00793D4F" w:rsidP="00793D4F">
      <w:pPr>
        <w:pStyle w:val="Akapitzlist"/>
        <w:numPr>
          <w:ilvl w:val="1"/>
          <w:numId w:val="14"/>
        </w:numPr>
        <w:tabs>
          <w:tab w:val="left" w:leader="dot" w:pos="9639"/>
        </w:tabs>
        <w:spacing w:line="240" w:lineRule="auto"/>
        <w:ind w:left="788" w:hanging="431"/>
        <w:jc w:val="both"/>
        <w:rPr>
          <w:rFonts w:asciiTheme="minorHAnsi" w:hAnsiTheme="minorHAnsi" w:cstheme="minorHAnsi"/>
          <w:b/>
          <w:sz w:val="20"/>
        </w:rPr>
      </w:pPr>
      <w:r w:rsidRPr="00482A2A">
        <w:rPr>
          <w:rFonts w:asciiTheme="minorHAnsi" w:hAnsiTheme="minorHAnsi" w:cstheme="minorHAnsi"/>
          <w:color w:val="auto"/>
          <w:spacing w:val="-6"/>
          <w:sz w:val="20"/>
        </w:rPr>
        <w:t xml:space="preserve">Z dniem wyczerpania wynagrodzenia określonego w pkt 4.1. Zamówienie usługi wygasa pomimo nieupłynięcia terminu jego obowiązywania chyba, że Strony postanowią inaczej i podpiszą stosowny aneks. Ceny jednostkowe netto są stałe, nie podlegają waloryzacji i będą obowiązywać dla wszelkich rozliczeń w trakcie całego okresu trwania Zamówienia usługi. </w:t>
      </w:r>
      <w:r w:rsidR="00FF1DC0">
        <w:rPr>
          <w:rFonts w:asciiTheme="minorHAnsi" w:hAnsiTheme="minorHAnsi" w:cstheme="minorHAnsi"/>
          <w:color w:val="auto"/>
          <w:spacing w:val="-6"/>
          <w:sz w:val="20"/>
        </w:rPr>
        <w:t xml:space="preserve">           </w:t>
      </w:r>
      <w:r w:rsidRPr="00482A2A">
        <w:rPr>
          <w:rFonts w:asciiTheme="minorHAnsi" w:hAnsiTheme="minorHAnsi" w:cstheme="minorHAnsi"/>
          <w:color w:val="auto"/>
          <w:spacing w:val="-6"/>
          <w:sz w:val="20"/>
        </w:rPr>
        <w:t>W przypadku stosowania cen jednostkowych wynagrodzenie należne Wykonawcy zostanie ustalone jako iloczyn cen jednostkowych oraz jednostek rozliczenia stosowanych dla wykonania Usług.</w:t>
      </w:r>
    </w:p>
    <w:p w14:paraId="67BF0123" w14:textId="77777777" w:rsidR="00793D4F" w:rsidRPr="00482A2A" w:rsidRDefault="00793D4F" w:rsidP="00793D4F">
      <w:pPr>
        <w:pStyle w:val="Akapitzlist"/>
        <w:numPr>
          <w:ilvl w:val="1"/>
          <w:numId w:val="14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theme="minorHAnsi"/>
          <w:color w:val="auto"/>
          <w:spacing w:val="-6"/>
          <w:sz w:val="20"/>
        </w:rPr>
      </w:pPr>
      <w:r w:rsidRPr="00482A2A">
        <w:rPr>
          <w:rFonts w:asciiTheme="minorHAnsi" w:hAnsiTheme="minorHAnsi" w:cstheme="minorHAnsi"/>
          <w:sz w:val="20"/>
        </w:rPr>
        <w:t>Do wynagrodzenia, o którym mowa powyżej zostanie doliczony podatek VAT zgodnie z obowiązującymi w tym zakresie przepisami.</w:t>
      </w:r>
    </w:p>
    <w:p w14:paraId="259B8A03" w14:textId="77777777" w:rsidR="00793D4F" w:rsidRPr="00482A2A" w:rsidRDefault="00793D4F" w:rsidP="00793D4F">
      <w:pPr>
        <w:pStyle w:val="Akapitzlist"/>
        <w:numPr>
          <w:ilvl w:val="1"/>
          <w:numId w:val="14"/>
        </w:numPr>
        <w:tabs>
          <w:tab w:val="left" w:leader="dot" w:pos="9639"/>
        </w:tabs>
        <w:spacing w:before="120" w:after="120" w:line="240" w:lineRule="auto"/>
        <w:jc w:val="both"/>
        <w:rPr>
          <w:rFonts w:asciiTheme="minorHAnsi" w:hAnsiTheme="minorHAnsi" w:cstheme="minorHAnsi"/>
          <w:sz w:val="20"/>
        </w:rPr>
      </w:pPr>
      <w:r w:rsidRPr="00482A2A">
        <w:rPr>
          <w:rFonts w:asciiTheme="minorHAnsi" w:hAnsiTheme="minorHAnsi" w:cstheme="minorHAnsi"/>
          <w:sz w:val="20"/>
        </w:rPr>
        <w:t>Jeżeli rzeczywiste potrzeby Zamawiającego spowodują, że Zamawiający w okresie obowiązywania Zamówienia usługi zrealizuje Zamówienie usługi o wartości niższej od określonej w punkcie 4.1., nie będzie oznaczać to częściowego odstąpienia Zamawiającego od Umowy, a w szczególności nie będzie stanowiło podstawy do dochodzenia roszczeń przez Wykonawcę.</w:t>
      </w:r>
    </w:p>
    <w:p w14:paraId="5B0A56F3" w14:textId="33D3A165" w:rsidR="00793D4F" w:rsidRDefault="00793D4F" w:rsidP="00793D4F">
      <w:pPr>
        <w:pStyle w:val="Akapitzlist"/>
        <w:numPr>
          <w:ilvl w:val="1"/>
          <w:numId w:val="14"/>
        </w:numPr>
        <w:tabs>
          <w:tab w:val="left" w:leader="dot" w:pos="9639"/>
        </w:tabs>
        <w:spacing w:before="120" w:after="240" w:line="240" w:lineRule="auto"/>
        <w:jc w:val="both"/>
        <w:rPr>
          <w:rFonts w:asciiTheme="minorHAnsi" w:hAnsiTheme="minorHAnsi" w:cstheme="minorHAnsi"/>
          <w:sz w:val="20"/>
        </w:rPr>
      </w:pPr>
      <w:r w:rsidRPr="00482A2A">
        <w:rPr>
          <w:rFonts w:asciiTheme="minorHAnsi" w:hAnsiTheme="minorHAnsi" w:cstheme="minorHAnsi"/>
          <w:sz w:val="20"/>
        </w:rPr>
        <w:t xml:space="preserve">Strony ustalają, że koszty </w:t>
      </w:r>
      <w:r w:rsidR="00482A2A" w:rsidRPr="00482A2A">
        <w:rPr>
          <w:rFonts w:asciiTheme="minorHAnsi" w:hAnsiTheme="minorHAnsi" w:cstheme="minorHAnsi"/>
          <w:sz w:val="20"/>
        </w:rPr>
        <w:t xml:space="preserve">zakupionych </w:t>
      </w:r>
      <w:r w:rsidRPr="00482A2A">
        <w:rPr>
          <w:rFonts w:asciiTheme="minorHAnsi" w:hAnsiTheme="minorHAnsi" w:cstheme="minorHAnsi"/>
          <w:sz w:val="20"/>
        </w:rPr>
        <w:t xml:space="preserve">materiałów i części </w:t>
      </w:r>
      <w:r w:rsidR="00482A2A" w:rsidRPr="00482A2A">
        <w:rPr>
          <w:rFonts w:asciiTheme="minorHAnsi" w:hAnsiTheme="minorHAnsi" w:cstheme="minorHAnsi"/>
          <w:sz w:val="20"/>
        </w:rPr>
        <w:t>wykorzystanych</w:t>
      </w:r>
      <w:r w:rsidRPr="00482A2A">
        <w:rPr>
          <w:rFonts w:asciiTheme="minorHAnsi" w:hAnsiTheme="minorHAnsi" w:cstheme="minorHAnsi"/>
          <w:sz w:val="20"/>
        </w:rPr>
        <w:t xml:space="preserve"> do </w:t>
      </w:r>
      <w:r w:rsidR="00482A2A">
        <w:rPr>
          <w:rFonts w:asciiTheme="minorHAnsi" w:hAnsiTheme="minorHAnsi" w:cstheme="minorHAnsi"/>
          <w:sz w:val="20"/>
        </w:rPr>
        <w:t>realizacji usługi</w:t>
      </w:r>
      <w:r w:rsidRPr="00482A2A">
        <w:rPr>
          <w:rFonts w:asciiTheme="minorHAnsi" w:hAnsiTheme="minorHAnsi" w:cstheme="minorHAnsi"/>
          <w:sz w:val="20"/>
        </w:rPr>
        <w:t xml:space="preserve"> będą  refakturowane wg udokumentowanych przez Wykonawcę cen nabycia, </w:t>
      </w:r>
      <w:r w:rsidR="00482A2A" w:rsidRPr="00687E68">
        <w:rPr>
          <w:rFonts w:asciiTheme="minorHAnsi" w:hAnsiTheme="minorHAnsi" w:cs="Arial"/>
          <w:color w:val="auto"/>
          <w:sz w:val="20"/>
        </w:rPr>
        <w:t>z doliczeniem kosztów ich zakupu (narzutu)</w:t>
      </w:r>
      <w:r w:rsidR="000D185B">
        <w:rPr>
          <w:rFonts w:asciiTheme="minorHAnsi" w:hAnsiTheme="minorHAnsi" w:cs="Arial"/>
          <w:color w:val="auto"/>
          <w:sz w:val="20"/>
        </w:rPr>
        <w:t xml:space="preserve"> / </w:t>
      </w:r>
      <w:r w:rsidR="000D185B" w:rsidRPr="000D185B">
        <w:rPr>
          <w:rFonts w:asciiTheme="minorHAnsi" w:hAnsiTheme="minorHAnsi" w:cs="Arial"/>
          <w:color w:val="auto"/>
          <w:sz w:val="20"/>
        </w:rPr>
        <w:t>z uwzględnieniem rabatu</w:t>
      </w:r>
      <w:r w:rsidR="000D185B" w:rsidRPr="000D185B">
        <w:rPr>
          <w:rStyle w:val="Odwoanieprzypisudolnego"/>
          <w:rFonts w:asciiTheme="minorHAnsi" w:hAnsiTheme="minorHAnsi" w:cs="Arial"/>
          <w:color w:val="FF0000"/>
          <w:sz w:val="20"/>
        </w:rPr>
        <w:footnoteReference w:id="1"/>
      </w:r>
      <w:r w:rsidR="00482A2A" w:rsidRPr="00687E68">
        <w:rPr>
          <w:rFonts w:asciiTheme="minorHAnsi" w:hAnsiTheme="minorHAnsi" w:cs="Arial"/>
          <w:color w:val="auto"/>
          <w:sz w:val="20"/>
        </w:rPr>
        <w:t xml:space="preserve"> w wysokości </w:t>
      </w:r>
      <w:r w:rsidR="00482A2A" w:rsidRPr="003C3787">
        <w:rPr>
          <w:rFonts w:asciiTheme="minorHAnsi" w:hAnsiTheme="minorHAnsi" w:cs="Arial"/>
          <w:color w:val="auto"/>
          <w:sz w:val="20"/>
        </w:rPr>
        <w:t>…………… %</w:t>
      </w:r>
      <w:r w:rsidRPr="003C3787">
        <w:rPr>
          <w:rFonts w:asciiTheme="minorHAnsi" w:hAnsiTheme="minorHAnsi" w:cstheme="minorHAnsi"/>
          <w:sz w:val="20"/>
        </w:rPr>
        <w:t>.</w:t>
      </w:r>
      <w:r w:rsidRPr="00482A2A">
        <w:rPr>
          <w:rFonts w:asciiTheme="minorHAnsi" w:hAnsiTheme="minorHAnsi" w:cstheme="minorHAnsi"/>
          <w:sz w:val="20"/>
        </w:rPr>
        <w:t xml:space="preserve"> Jeżeli zakup części i/lub </w:t>
      </w:r>
      <w:r w:rsidR="00482A2A">
        <w:rPr>
          <w:rFonts w:asciiTheme="minorHAnsi" w:hAnsiTheme="minorHAnsi" w:cstheme="minorHAnsi"/>
          <w:sz w:val="20"/>
        </w:rPr>
        <w:t>materiałów</w:t>
      </w:r>
      <w:r w:rsidRPr="00482A2A">
        <w:rPr>
          <w:rFonts w:asciiTheme="minorHAnsi" w:hAnsiTheme="minorHAnsi" w:cstheme="minorHAnsi"/>
          <w:sz w:val="20"/>
        </w:rPr>
        <w:t xml:space="preserve"> zostanie dokonany w innej walucie niż złoty, należność będzie realizowana w złotych polskich wg tabeli kursów średnich NBP z dnia wystawienia faktury zakupu.</w:t>
      </w:r>
    </w:p>
    <w:p w14:paraId="39A2D8CA" w14:textId="384799B0" w:rsidR="00FF1DC0" w:rsidRPr="00482A2A" w:rsidRDefault="00FF1DC0" w:rsidP="00793D4F">
      <w:pPr>
        <w:pStyle w:val="Akapitzlist"/>
        <w:numPr>
          <w:ilvl w:val="1"/>
          <w:numId w:val="14"/>
        </w:numPr>
        <w:tabs>
          <w:tab w:val="left" w:leader="dot" w:pos="9639"/>
        </w:tabs>
        <w:spacing w:before="120" w:after="240" w:line="240" w:lineRule="auto"/>
        <w:jc w:val="both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</w:t>
      </w:r>
      <w:r w:rsidRPr="00FF1DC0">
        <w:rPr>
          <w:rFonts w:asciiTheme="minorHAnsi" w:hAnsiTheme="minorHAnsi" w:cstheme="minorHAnsi"/>
          <w:sz w:val="20"/>
        </w:rPr>
        <w:t>o wynagrodzenia doliczony będzie ewentualny kosztu zakwaterowania udokumentowany kopią faktury,</w:t>
      </w:r>
      <w:r>
        <w:rPr>
          <w:rFonts w:asciiTheme="minorHAnsi" w:hAnsiTheme="minorHAnsi" w:cstheme="minorHAnsi"/>
          <w:sz w:val="20"/>
        </w:rPr>
        <w:t xml:space="preserve"> z zastrzeżeniem, iż </w:t>
      </w:r>
      <w:r w:rsidRPr="00FF1DC0">
        <w:rPr>
          <w:rFonts w:asciiTheme="minorHAnsi" w:hAnsiTheme="minorHAnsi" w:cstheme="minorHAnsi"/>
          <w:sz w:val="20"/>
        </w:rPr>
        <w:t>cena za nocleg jednego pracownika nie może przekroczyć kwoty ……</w:t>
      </w:r>
      <w:r>
        <w:rPr>
          <w:rFonts w:asciiTheme="minorHAnsi" w:hAnsiTheme="minorHAnsi" w:cstheme="minorHAnsi"/>
          <w:sz w:val="20"/>
        </w:rPr>
        <w:t>…..</w:t>
      </w:r>
      <w:r w:rsidRPr="00FF1DC0">
        <w:rPr>
          <w:rFonts w:asciiTheme="minorHAnsi" w:hAnsiTheme="minorHAnsi" w:cstheme="minorHAnsi"/>
          <w:sz w:val="20"/>
        </w:rPr>
        <w:t xml:space="preserve"> netto za dobę</w:t>
      </w:r>
    </w:p>
    <w:p w14:paraId="36B69B85" w14:textId="77777777" w:rsidR="00793D4F" w:rsidRPr="00482A2A" w:rsidRDefault="00793D4F" w:rsidP="002F11D6">
      <w:pPr>
        <w:tabs>
          <w:tab w:val="left" w:leader="dot" w:pos="9639"/>
        </w:tabs>
        <w:spacing w:before="120" w:after="120" w:line="240" w:lineRule="auto"/>
        <w:ind w:left="567"/>
        <w:jc w:val="both"/>
        <w:rPr>
          <w:rFonts w:asciiTheme="minorHAnsi" w:hAnsiTheme="minorHAnsi" w:cstheme="minorHAnsi"/>
          <w:sz w:val="20"/>
        </w:rPr>
      </w:pPr>
      <w:r w:rsidRPr="00482A2A">
        <w:rPr>
          <w:rFonts w:asciiTheme="minorHAnsi" w:hAnsiTheme="minorHAnsi" w:cstheme="minorHAnsi"/>
          <w:sz w:val="20"/>
        </w:rPr>
        <w:lastRenderedPageBreak/>
        <w:t>Przedmiot zamówienia będzie realizowany zgodnie z ofertą z dnia …………………</w:t>
      </w:r>
    </w:p>
    <w:p w14:paraId="4D40105F" w14:textId="607ED77B" w:rsidR="0071082F" w:rsidRPr="00F52A6A" w:rsidRDefault="0071082F" w:rsidP="003F64A3">
      <w:pPr>
        <w:pStyle w:val="Akapitzlist"/>
        <w:numPr>
          <w:ilvl w:val="0"/>
          <w:numId w:val="4"/>
        </w:numPr>
        <w:spacing w:before="120" w:after="120"/>
        <w:ind w:left="568" w:hanging="284"/>
        <w:contextualSpacing w:val="0"/>
        <w:jc w:val="both"/>
        <w:rPr>
          <w:rFonts w:asciiTheme="minorHAnsi" w:hAnsiTheme="minorHAnsi" w:cs="Arial"/>
          <w:b/>
          <w:strike/>
          <w:color w:val="auto"/>
          <w:spacing w:val="-6"/>
          <w:sz w:val="20"/>
        </w:rPr>
      </w:pPr>
      <w:r w:rsidRPr="009D7F51">
        <w:rPr>
          <w:rFonts w:asciiTheme="minorHAnsi" w:hAnsiTheme="minorHAnsi" w:cs="Arial"/>
          <w:b/>
          <w:spacing w:val="-6"/>
          <w:sz w:val="20"/>
        </w:rPr>
        <w:t xml:space="preserve">Termin </w:t>
      </w:r>
      <w:r w:rsidR="003F64A3">
        <w:rPr>
          <w:rFonts w:asciiTheme="minorHAnsi" w:hAnsiTheme="minorHAnsi" w:cs="Arial"/>
          <w:b/>
          <w:spacing w:val="-6"/>
          <w:sz w:val="20"/>
        </w:rPr>
        <w:t>obowiązywania Zamówienia</w:t>
      </w:r>
      <w:r w:rsidR="007038A1">
        <w:rPr>
          <w:rFonts w:asciiTheme="minorHAnsi" w:hAnsiTheme="minorHAnsi" w:cs="Arial"/>
          <w:b/>
          <w:spacing w:val="-6"/>
          <w:sz w:val="20"/>
        </w:rPr>
        <w:t>:</w:t>
      </w:r>
      <w:r w:rsidR="00910B36" w:rsidRPr="007340F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482A2A" w:rsidRPr="003F4475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3F64A3">
        <w:rPr>
          <w:rFonts w:asciiTheme="minorHAnsi" w:hAnsiTheme="minorHAnsi" w:cs="Arial"/>
          <w:color w:val="auto"/>
          <w:spacing w:val="-6"/>
          <w:sz w:val="20"/>
        </w:rPr>
        <w:t>1</w:t>
      </w:r>
      <w:r w:rsidR="000D185B">
        <w:rPr>
          <w:rFonts w:asciiTheme="minorHAnsi" w:hAnsiTheme="minorHAnsi" w:cs="Arial"/>
          <w:color w:val="auto"/>
          <w:spacing w:val="-6"/>
          <w:sz w:val="20"/>
        </w:rPr>
        <w:t>2</w:t>
      </w:r>
      <w:r w:rsidR="00482A2A" w:rsidRPr="003F4475">
        <w:rPr>
          <w:rFonts w:asciiTheme="minorHAnsi" w:hAnsiTheme="minorHAnsi" w:cs="Arial"/>
          <w:color w:val="auto"/>
          <w:spacing w:val="-6"/>
          <w:sz w:val="20"/>
        </w:rPr>
        <w:t xml:space="preserve"> miesięcy od daty </w:t>
      </w:r>
      <w:r w:rsidR="00715F64">
        <w:rPr>
          <w:rFonts w:asciiTheme="minorHAnsi" w:hAnsiTheme="minorHAnsi" w:cs="Arial"/>
          <w:color w:val="auto"/>
          <w:spacing w:val="-6"/>
          <w:sz w:val="20"/>
        </w:rPr>
        <w:t>zawarcia</w:t>
      </w:r>
      <w:r w:rsidR="00482A2A" w:rsidRPr="003F447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715F64">
        <w:rPr>
          <w:rFonts w:asciiTheme="minorHAnsi" w:hAnsiTheme="minorHAnsi" w:cs="Arial"/>
          <w:color w:val="auto"/>
          <w:spacing w:val="-6"/>
          <w:sz w:val="20"/>
        </w:rPr>
        <w:t>Z</w:t>
      </w:r>
      <w:r w:rsidR="00482A2A" w:rsidRPr="003F4475">
        <w:rPr>
          <w:rFonts w:asciiTheme="minorHAnsi" w:hAnsiTheme="minorHAnsi" w:cs="Arial"/>
          <w:color w:val="auto"/>
          <w:spacing w:val="-6"/>
          <w:sz w:val="20"/>
        </w:rPr>
        <w:t>amówienia</w:t>
      </w:r>
      <w:r w:rsidR="00715F64">
        <w:rPr>
          <w:rFonts w:asciiTheme="minorHAnsi" w:hAnsiTheme="minorHAnsi" w:cs="Arial"/>
          <w:color w:val="auto"/>
          <w:spacing w:val="-6"/>
          <w:sz w:val="20"/>
        </w:rPr>
        <w:t xml:space="preserve"> usługi</w:t>
      </w:r>
      <w:r w:rsidR="00BC31BF" w:rsidRPr="007340F5">
        <w:rPr>
          <w:rStyle w:val="Odwoanieprzypisudolnego"/>
          <w:rFonts w:asciiTheme="minorHAnsi" w:hAnsiTheme="minorHAnsi" w:cs="Arial"/>
          <w:color w:val="FF0000"/>
          <w:spacing w:val="-6"/>
          <w:sz w:val="20"/>
        </w:rPr>
        <w:footnoteReference w:id="2"/>
      </w:r>
      <w:r w:rsidR="00482A2A" w:rsidRPr="003F4475">
        <w:rPr>
          <w:rFonts w:asciiTheme="minorHAnsi" w:hAnsiTheme="minorHAnsi" w:cs="Arial"/>
          <w:color w:val="auto"/>
          <w:spacing w:val="-6"/>
          <w:sz w:val="20"/>
        </w:rPr>
        <w:t>, sukcesywnie</w:t>
      </w:r>
      <w:r w:rsidR="00482A2A" w:rsidRPr="003F4475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="00482A2A" w:rsidRPr="003F4475">
        <w:rPr>
          <w:rFonts w:asciiTheme="minorHAnsi" w:hAnsiTheme="minorHAnsi" w:cs="Arial"/>
          <w:color w:val="auto"/>
          <w:spacing w:val="-6"/>
          <w:sz w:val="20"/>
        </w:rPr>
        <w:t>na podstawie zamówień cząstkowych zgłaszanych przez Zamawiającego lub do chwili zrealizowania przedmiotu zamówienia usługi na łączna kwotę określoną w punkcie 4.1., w zależności od tego, która z tych okoliczności nastąpi szybciej</w:t>
      </w:r>
      <w:r w:rsidR="00482A2A">
        <w:rPr>
          <w:rFonts w:asciiTheme="minorHAnsi" w:hAnsiTheme="minorHAnsi" w:cs="Arial"/>
          <w:color w:val="auto"/>
          <w:spacing w:val="-6"/>
          <w:sz w:val="20"/>
        </w:rPr>
        <w:t xml:space="preserve">. </w:t>
      </w:r>
    </w:p>
    <w:p w14:paraId="67CC528B" w14:textId="77777777" w:rsidR="002F11D6" w:rsidRDefault="003F64A3" w:rsidP="002F11D6">
      <w:pPr>
        <w:pStyle w:val="Akapitzlist"/>
        <w:numPr>
          <w:ilvl w:val="0"/>
          <w:numId w:val="4"/>
        </w:numPr>
        <w:spacing w:after="120"/>
        <w:ind w:left="640" w:hanging="357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3F64A3">
        <w:rPr>
          <w:rFonts w:asciiTheme="minorHAnsi" w:hAnsiTheme="minorHAnsi" w:cs="Arial"/>
          <w:b/>
          <w:bCs/>
          <w:color w:val="auto"/>
          <w:spacing w:val="-6"/>
          <w:sz w:val="20"/>
        </w:rPr>
        <w:t xml:space="preserve">Termin wykonania: </w:t>
      </w:r>
      <w:r w:rsidRPr="003F64A3">
        <w:rPr>
          <w:rFonts w:asciiTheme="minorHAnsi" w:hAnsiTheme="minorHAnsi" w:cs="Arial"/>
          <w:color w:val="auto"/>
          <w:spacing w:val="-6"/>
          <w:sz w:val="20"/>
        </w:rPr>
        <w:t xml:space="preserve">do </w:t>
      </w:r>
      <w:r w:rsidR="00FF1DC0">
        <w:rPr>
          <w:rFonts w:asciiTheme="minorHAnsi" w:hAnsiTheme="minorHAnsi" w:cs="Arial"/>
          <w:color w:val="auto"/>
          <w:spacing w:val="-6"/>
          <w:sz w:val="20"/>
        </w:rPr>
        <w:t>15</w:t>
      </w:r>
      <w:r w:rsidR="00112345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Pr="003F64A3">
        <w:rPr>
          <w:rFonts w:asciiTheme="minorHAnsi" w:hAnsiTheme="minorHAnsi" w:cs="Arial"/>
          <w:color w:val="auto"/>
          <w:spacing w:val="-6"/>
          <w:sz w:val="20"/>
        </w:rPr>
        <w:t xml:space="preserve">dni roboczych, licząc od dnia </w:t>
      </w:r>
      <w:r w:rsidR="00E32550">
        <w:rPr>
          <w:rFonts w:asciiTheme="minorHAnsi" w:hAnsiTheme="minorHAnsi" w:cs="Arial"/>
          <w:color w:val="auto"/>
          <w:spacing w:val="-6"/>
          <w:sz w:val="20"/>
        </w:rPr>
        <w:t>zgłoszenia</w:t>
      </w:r>
      <w:r w:rsidRPr="003F64A3">
        <w:rPr>
          <w:rFonts w:asciiTheme="minorHAnsi" w:hAnsiTheme="minorHAnsi" w:cs="Arial"/>
          <w:color w:val="auto"/>
          <w:spacing w:val="-6"/>
          <w:sz w:val="20"/>
        </w:rPr>
        <w:t>. Zgłoszenie</w:t>
      </w:r>
      <w:r w:rsidR="000D185B">
        <w:rPr>
          <w:rFonts w:asciiTheme="minorHAnsi" w:hAnsiTheme="minorHAnsi" w:cs="Arial"/>
          <w:color w:val="auto"/>
          <w:spacing w:val="-6"/>
          <w:sz w:val="20"/>
        </w:rPr>
        <w:t xml:space="preserve"> / zamówienie cząstkowe</w:t>
      </w:r>
      <w:r w:rsidRPr="003F64A3">
        <w:rPr>
          <w:rFonts w:asciiTheme="minorHAnsi" w:hAnsiTheme="minorHAnsi" w:cs="Arial"/>
          <w:color w:val="auto"/>
          <w:spacing w:val="-6"/>
          <w:sz w:val="20"/>
        </w:rPr>
        <w:t xml:space="preserve"> każdorazowo będzie składane przez Zamawiającego w formie pisemnej (np. e-mail lub fax). </w:t>
      </w:r>
    </w:p>
    <w:p w14:paraId="71A37983" w14:textId="758D8F0B" w:rsidR="00F52A6A" w:rsidRDefault="00A52AAD" w:rsidP="002F11D6">
      <w:pPr>
        <w:pStyle w:val="Akapitzlist"/>
        <w:numPr>
          <w:ilvl w:val="0"/>
          <w:numId w:val="4"/>
        </w:numPr>
        <w:tabs>
          <w:tab w:val="left" w:leader="dot" w:pos="9639"/>
        </w:tabs>
        <w:spacing w:after="120"/>
        <w:ind w:left="568" w:hanging="284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CA2846">
        <w:rPr>
          <w:rFonts w:asciiTheme="minorHAnsi" w:hAnsiTheme="minorHAnsi" w:cs="Arial"/>
          <w:b/>
          <w:color w:val="000000" w:themeColor="text1"/>
          <w:spacing w:val="-6"/>
          <w:sz w:val="20"/>
        </w:rPr>
        <w:t>Miejsce wykonania usługi</w:t>
      </w:r>
      <w:r>
        <w:rPr>
          <w:rFonts w:asciiTheme="minorHAnsi" w:hAnsiTheme="minorHAnsi" w:cs="Arial"/>
          <w:color w:val="000000" w:themeColor="text1"/>
          <w:spacing w:val="-6"/>
          <w:sz w:val="20"/>
        </w:rPr>
        <w:t xml:space="preserve">: </w:t>
      </w:r>
      <w:r w:rsidRPr="006358F4">
        <w:rPr>
          <w:rFonts w:asciiTheme="minorHAnsi" w:hAnsiTheme="minorHAnsi" w:cs="Arial"/>
          <w:color w:val="000000" w:themeColor="text1"/>
          <w:spacing w:val="-6"/>
          <w:sz w:val="20"/>
        </w:rPr>
        <w:t>siedzib</w:t>
      </w:r>
      <w:r w:rsidR="00910B36">
        <w:rPr>
          <w:rFonts w:asciiTheme="minorHAnsi" w:hAnsiTheme="minorHAnsi" w:cs="Arial"/>
          <w:color w:val="000000" w:themeColor="text1"/>
          <w:spacing w:val="-6"/>
          <w:sz w:val="20"/>
        </w:rPr>
        <w:t>a</w:t>
      </w:r>
      <w:r w:rsidRPr="006358F4">
        <w:rPr>
          <w:rFonts w:asciiTheme="minorHAnsi" w:hAnsiTheme="minorHAnsi" w:cs="Arial"/>
          <w:color w:val="000000" w:themeColor="text1"/>
          <w:spacing w:val="-6"/>
          <w:sz w:val="20"/>
        </w:rPr>
        <w:t xml:space="preserve"> </w:t>
      </w:r>
      <w:r w:rsidR="00910B36">
        <w:rPr>
          <w:rFonts w:asciiTheme="minorHAnsi" w:hAnsiTheme="minorHAnsi" w:cs="Arial"/>
          <w:color w:val="000000" w:themeColor="text1"/>
          <w:spacing w:val="-6"/>
          <w:sz w:val="20"/>
        </w:rPr>
        <w:t xml:space="preserve">Zamawiającego </w:t>
      </w:r>
      <w:r w:rsidR="00910B36" w:rsidRPr="007340F5">
        <w:rPr>
          <w:rFonts w:asciiTheme="minorHAnsi" w:hAnsiTheme="minorHAnsi" w:cstheme="minorHAnsi"/>
          <w:color w:val="auto"/>
          <w:spacing w:val="-6"/>
          <w:sz w:val="20"/>
        </w:rPr>
        <w:t>- PGE GiEK S.A. Oddział  Kopalnia Węgla Brunatnego  Turów, ul. Górników Turowa 1, 59-916 Bogatynia</w:t>
      </w:r>
      <w:r w:rsidR="000D185B">
        <w:rPr>
          <w:rFonts w:asciiTheme="minorHAnsi" w:hAnsiTheme="minorHAnsi" w:cs="Arial"/>
          <w:color w:val="000000" w:themeColor="text1"/>
          <w:spacing w:val="-6"/>
          <w:sz w:val="20"/>
        </w:rPr>
        <w:t>.</w:t>
      </w:r>
    </w:p>
    <w:p w14:paraId="0341CBD9" w14:textId="0E35F297" w:rsidR="002F11D6" w:rsidRPr="004E54DE" w:rsidRDefault="002F11D6" w:rsidP="002F11D6">
      <w:pPr>
        <w:pStyle w:val="Akapitzlist"/>
        <w:tabs>
          <w:tab w:val="left" w:leader="dot" w:pos="9639"/>
        </w:tabs>
        <w:spacing w:after="120"/>
        <w:ind w:left="568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2F11D6">
        <w:rPr>
          <w:rFonts w:asciiTheme="minorHAnsi" w:hAnsiTheme="minorHAnsi" w:cs="Arial"/>
          <w:color w:val="auto"/>
          <w:spacing w:val="-6"/>
          <w:sz w:val="20"/>
        </w:rPr>
        <w:t>Wykonawca ma świadczyć Usługi w dni robocze w</w:t>
      </w:r>
      <w:r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Pr="002F11D6">
        <w:rPr>
          <w:rFonts w:asciiTheme="minorHAnsi" w:hAnsiTheme="minorHAnsi" w:cs="Arial"/>
          <w:color w:val="auto"/>
          <w:spacing w:val="-6"/>
          <w:sz w:val="20"/>
        </w:rPr>
        <w:t>sposób umożliwiający ich wykonanie w miejscu wskazanym przez Zamawiającego, w obrębie siedziby</w:t>
      </w:r>
      <w:r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Pr="002F11D6">
        <w:rPr>
          <w:rFonts w:asciiTheme="minorHAnsi" w:hAnsiTheme="minorHAnsi" w:cs="Arial"/>
          <w:color w:val="auto"/>
          <w:spacing w:val="-6"/>
          <w:sz w:val="20"/>
        </w:rPr>
        <w:t>Zamawiającego w tym również na terenie odkrywki</w:t>
      </w:r>
    </w:p>
    <w:p w14:paraId="6C7BE894" w14:textId="0E7F47FF" w:rsidR="008818B9" w:rsidRPr="008818B9" w:rsidRDefault="00F9083F" w:rsidP="008818B9">
      <w:pPr>
        <w:pStyle w:val="Akapitzlist"/>
        <w:numPr>
          <w:ilvl w:val="0"/>
          <w:numId w:val="4"/>
        </w:numPr>
        <w:tabs>
          <w:tab w:val="left" w:leader="dot" w:pos="9639"/>
        </w:tabs>
        <w:ind w:left="568" w:hanging="284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287A26">
        <w:rPr>
          <w:rFonts w:asciiTheme="minorHAnsi" w:hAnsiTheme="minorHAnsi" w:cs="Arial"/>
          <w:b/>
          <w:color w:val="auto"/>
          <w:spacing w:val="-6"/>
          <w:sz w:val="20"/>
        </w:rPr>
        <w:t>Okres gwarancji:</w:t>
      </w:r>
      <w:r w:rsidR="008818B9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6CB601DF" w14:textId="204E1ECE" w:rsidR="008818B9" w:rsidRPr="008818B9" w:rsidRDefault="008818B9" w:rsidP="008818B9">
      <w:pPr>
        <w:pStyle w:val="Akapitzlist"/>
        <w:numPr>
          <w:ilvl w:val="0"/>
          <w:numId w:val="15"/>
        </w:numPr>
        <w:tabs>
          <w:tab w:val="left" w:leader="dot" w:pos="9639"/>
        </w:tabs>
        <w:ind w:left="1315" w:hanging="357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bookmarkStart w:id="1" w:name="_Toc40704570"/>
      <w:r>
        <w:rPr>
          <w:rFonts w:asciiTheme="minorHAnsi" w:hAnsiTheme="minorHAnsi" w:cstheme="minorHAnsi"/>
          <w:sz w:val="18"/>
          <w:szCs w:val="18"/>
        </w:rPr>
        <w:t>n</w:t>
      </w:r>
      <w:r w:rsidR="00910B36" w:rsidRPr="00910B36">
        <w:rPr>
          <w:rFonts w:asciiTheme="minorHAnsi" w:hAnsiTheme="minorHAnsi" w:cstheme="minorHAnsi"/>
          <w:sz w:val="18"/>
          <w:szCs w:val="18"/>
        </w:rPr>
        <w:t>a wykonan</w:t>
      </w:r>
      <w:r>
        <w:rPr>
          <w:rFonts w:asciiTheme="minorHAnsi" w:hAnsiTheme="minorHAnsi" w:cstheme="minorHAnsi"/>
          <w:sz w:val="18"/>
          <w:szCs w:val="18"/>
        </w:rPr>
        <w:t>ą usługę</w:t>
      </w:r>
      <w:r w:rsidR="00910B36" w:rsidRPr="00910B36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sz w:val="18"/>
          <w:szCs w:val="18"/>
        </w:rPr>
        <w:t xml:space="preserve">- </w:t>
      </w:r>
      <w:r w:rsidR="00112345">
        <w:rPr>
          <w:rFonts w:asciiTheme="minorHAnsi" w:hAnsiTheme="minorHAnsi" w:cstheme="minorHAnsi"/>
          <w:sz w:val="18"/>
          <w:szCs w:val="18"/>
        </w:rPr>
        <w:t>12</w:t>
      </w:r>
      <w:r w:rsidR="00112345" w:rsidRPr="00910B36">
        <w:rPr>
          <w:rFonts w:asciiTheme="minorHAnsi" w:hAnsiTheme="minorHAnsi" w:cstheme="minorHAnsi"/>
          <w:sz w:val="18"/>
          <w:szCs w:val="18"/>
        </w:rPr>
        <w:t xml:space="preserve"> </w:t>
      </w:r>
      <w:r w:rsidR="00910B36" w:rsidRPr="00910B36">
        <w:rPr>
          <w:rFonts w:asciiTheme="minorHAnsi" w:hAnsiTheme="minorHAnsi" w:cstheme="minorHAnsi"/>
          <w:sz w:val="18"/>
          <w:szCs w:val="18"/>
        </w:rPr>
        <w:t>miesi</w:t>
      </w:r>
      <w:r>
        <w:rPr>
          <w:rFonts w:asciiTheme="minorHAnsi" w:hAnsiTheme="minorHAnsi" w:cstheme="minorHAnsi"/>
          <w:sz w:val="18"/>
          <w:szCs w:val="18"/>
        </w:rPr>
        <w:t>ęcy</w:t>
      </w:r>
      <w:r w:rsidR="00112345">
        <w:rPr>
          <w:rFonts w:asciiTheme="minorHAnsi" w:hAnsiTheme="minorHAnsi" w:cstheme="minorHAnsi"/>
          <w:sz w:val="18"/>
          <w:szCs w:val="18"/>
        </w:rPr>
        <w:t>,</w:t>
      </w:r>
      <w:r w:rsidR="00910B36">
        <w:rPr>
          <w:rFonts w:asciiTheme="minorHAnsi" w:hAnsiTheme="minorHAnsi" w:cstheme="minorHAnsi"/>
          <w:sz w:val="18"/>
          <w:szCs w:val="18"/>
        </w:rPr>
        <w:t xml:space="preserve"> </w:t>
      </w:r>
      <w:bookmarkEnd w:id="1"/>
    </w:p>
    <w:p w14:paraId="7E027AC4" w14:textId="34BB1C1F" w:rsidR="008818B9" w:rsidRPr="008818B9" w:rsidRDefault="008818B9" w:rsidP="008818B9">
      <w:pPr>
        <w:pStyle w:val="Akapitzlist"/>
        <w:numPr>
          <w:ilvl w:val="0"/>
          <w:numId w:val="15"/>
        </w:numPr>
        <w:tabs>
          <w:tab w:val="left" w:leader="dot" w:pos="9639"/>
        </w:tabs>
        <w:ind w:left="1315" w:hanging="357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1F647F">
        <w:rPr>
          <w:rFonts w:asciiTheme="minorHAnsi" w:hAnsiTheme="minorHAnsi" w:cs="Arial"/>
          <w:color w:val="auto"/>
          <w:spacing w:val="-6"/>
          <w:sz w:val="20"/>
        </w:rPr>
        <w:t>na zastosowane części zgodnie z gwarancją producenta, lecz nie krótszy niż  12 miesięcy</w:t>
      </w:r>
      <w:r>
        <w:rPr>
          <w:rFonts w:asciiTheme="minorHAnsi" w:hAnsiTheme="minorHAnsi" w:cs="Arial"/>
          <w:color w:val="auto"/>
          <w:spacing w:val="-6"/>
          <w:sz w:val="20"/>
        </w:rPr>
        <w:t>,</w:t>
      </w:r>
    </w:p>
    <w:p w14:paraId="3661EF0C" w14:textId="77483CB6" w:rsidR="00287A26" w:rsidRPr="008818B9" w:rsidRDefault="00030B53" w:rsidP="008818B9">
      <w:pPr>
        <w:tabs>
          <w:tab w:val="left" w:leader="dot" w:pos="9639"/>
        </w:tabs>
        <w:spacing w:after="120"/>
        <w:ind w:left="567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8818B9">
        <w:rPr>
          <w:rFonts w:asciiTheme="minorHAnsi" w:hAnsiTheme="minorHAnsi" w:cs="Arial"/>
          <w:color w:val="auto"/>
          <w:spacing w:val="-6"/>
          <w:sz w:val="20"/>
        </w:rPr>
        <w:t xml:space="preserve">licząc od dnia podpisania przez Zamawiającego </w:t>
      </w:r>
      <w:r w:rsidRPr="008818B9">
        <w:rPr>
          <w:rFonts w:asciiTheme="minorHAnsi" w:hAnsiTheme="minorHAnsi" w:cstheme="minorHAnsi"/>
          <w:color w:val="auto"/>
          <w:sz w:val="20"/>
        </w:rPr>
        <w:t>dokumentu potwierdzającego wykonanie usługi.</w:t>
      </w:r>
    </w:p>
    <w:p w14:paraId="717D6FB0" w14:textId="77777777" w:rsidR="003627BC" w:rsidRPr="003627BC" w:rsidRDefault="00F54939" w:rsidP="00030B53">
      <w:pPr>
        <w:pStyle w:val="Akapitzlist"/>
        <w:numPr>
          <w:ilvl w:val="0"/>
          <w:numId w:val="4"/>
        </w:numPr>
        <w:tabs>
          <w:tab w:val="left" w:leader="dot" w:pos="9639"/>
        </w:tabs>
        <w:spacing w:before="120" w:after="120"/>
        <w:ind w:left="568" w:hanging="284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287A26">
        <w:rPr>
          <w:rFonts w:asciiTheme="minorHAnsi" w:hAnsiTheme="minorHAnsi" w:cs="Arial"/>
          <w:b/>
          <w:color w:val="auto"/>
          <w:spacing w:val="-6"/>
          <w:sz w:val="20"/>
        </w:rPr>
        <w:t>Warunki płatności:</w:t>
      </w:r>
      <w:r w:rsidRPr="00287A26">
        <w:rPr>
          <w:rFonts w:asciiTheme="minorHAnsi" w:hAnsiTheme="minorHAnsi" w:cs="Arial"/>
          <w:color w:val="auto"/>
          <w:spacing w:val="-6"/>
          <w:sz w:val="20"/>
        </w:rPr>
        <w:t xml:space="preserve"> </w:t>
      </w:r>
    </w:p>
    <w:p w14:paraId="7432B2EA" w14:textId="0D860487" w:rsidR="003627BC" w:rsidRDefault="00572C16" w:rsidP="003627BC">
      <w:pPr>
        <w:pStyle w:val="Akapitzlist"/>
        <w:numPr>
          <w:ilvl w:val="1"/>
          <w:numId w:val="4"/>
        </w:numPr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>Każda p</w:t>
      </w:r>
      <w:r w:rsidR="003627BC" w:rsidRPr="002D6E38">
        <w:rPr>
          <w:rFonts w:asciiTheme="minorHAnsi" w:hAnsiTheme="minorHAnsi" w:cs="Arial"/>
          <w:color w:val="auto"/>
          <w:spacing w:val="-6"/>
          <w:sz w:val="20"/>
        </w:rPr>
        <w:t>łatność będzie dokonana w 30 dni</w:t>
      </w:r>
      <w:r>
        <w:rPr>
          <w:rFonts w:asciiTheme="minorHAnsi" w:hAnsiTheme="minorHAnsi" w:cs="Arial"/>
          <w:color w:val="auto"/>
          <w:spacing w:val="-6"/>
          <w:sz w:val="20"/>
        </w:rPr>
        <w:t>u</w:t>
      </w:r>
      <w:r w:rsidR="003627BC" w:rsidRPr="002D6E38">
        <w:rPr>
          <w:rFonts w:asciiTheme="minorHAnsi" w:hAnsiTheme="minorHAnsi" w:cs="Arial"/>
          <w:color w:val="auto"/>
          <w:spacing w:val="-6"/>
          <w:sz w:val="20"/>
        </w:rPr>
        <w:t xml:space="preserve"> od daty otrzymania prawidłowo wystawionej faktury</w:t>
      </w:r>
      <w:r w:rsidR="00910B36">
        <w:rPr>
          <w:rFonts w:asciiTheme="minorHAnsi" w:hAnsiTheme="minorHAnsi" w:cs="Arial"/>
          <w:color w:val="auto"/>
          <w:spacing w:val="-6"/>
          <w:sz w:val="20"/>
        </w:rPr>
        <w:t>, zgodnie z Ogólnymi</w:t>
      </w:r>
      <w:r>
        <w:rPr>
          <w:rFonts w:asciiTheme="minorHAnsi" w:hAnsiTheme="minorHAnsi" w:cs="Arial"/>
          <w:color w:val="auto"/>
          <w:spacing w:val="-6"/>
          <w:sz w:val="20"/>
        </w:rPr>
        <w:t xml:space="preserve"> Warunkami Zamówienia.</w:t>
      </w:r>
    </w:p>
    <w:p w14:paraId="58069E23" w14:textId="408D6CA7" w:rsidR="003627BC" w:rsidRPr="00DF1971" w:rsidRDefault="003627BC" w:rsidP="003627BC">
      <w:pPr>
        <w:pStyle w:val="Akapitzlist"/>
        <w:numPr>
          <w:ilvl w:val="1"/>
          <w:numId w:val="4"/>
        </w:numPr>
        <w:ind w:left="1020"/>
        <w:jc w:val="both"/>
        <w:rPr>
          <w:rFonts w:asciiTheme="minorHAnsi" w:hAnsiTheme="minorHAnsi" w:cstheme="minorHAnsi"/>
          <w:color w:val="000000" w:themeColor="text1"/>
          <w:sz w:val="20"/>
        </w:rPr>
      </w:pPr>
      <w:r w:rsidRPr="00CB1AC6">
        <w:rPr>
          <w:rFonts w:asciiTheme="minorHAnsi" w:hAnsiTheme="minorHAnsi" w:cstheme="minorHAnsi"/>
          <w:color w:val="000000" w:themeColor="text1"/>
          <w:sz w:val="20"/>
        </w:rPr>
        <w:t>Podstaw</w:t>
      </w:r>
      <w:r>
        <w:rPr>
          <w:rFonts w:asciiTheme="minorHAnsi" w:hAnsiTheme="minorHAnsi" w:cstheme="minorHAnsi"/>
          <w:color w:val="000000" w:themeColor="text1"/>
          <w:sz w:val="20"/>
        </w:rPr>
        <w:t xml:space="preserve">ę wystawienia faktury stanowić </w:t>
      </w:r>
      <w:r w:rsidRPr="00CB1AC6">
        <w:rPr>
          <w:rFonts w:asciiTheme="minorHAnsi" w:hAnsiTheme="minorHAnsi" w:cstheme="minorHAnsi"/>
          <w:color w:val="000000" w:themeColor="text1"/>
          <w:sz w:val="20"/>
        </w:rPr>
        <w:t xml:space="preserve">będzie podpisany przez Zamawiającego </w:t>
      </w:r>
      <w:r>
        <w:rPr>
          <w:rFonts w:asciiTheme="minorHAnsi" w:hAnsiTheme="minorHAnsi" w:cstheme="minorHAnsi"/>
          <w:color w:val="000000" w:themeColor="text1"/>
          <w:sz w:val="20"/>
        </w:rPr>
        <w:t>dokument potwierdzający wykonanie usługi</w:t>
      </w:r>
      <w:r w:rsidRPr="00071E3F">
        <w:rPr>
          <w:rFonts w:asciiTheme="minorHAnsi" w:hAnsiTheme="minorHAnsi" w:cstheme="minorHAnsi"/>
          <w:color w:val="000000" w:themeColor="text1"/>
          <w:sz w:val="20"/>
        </w:rPr>
        <w:t xml:space="preserve"> </w:t>
      </w:r>
      <w:r w:rsidRPr="00DF1971">
        <w:rPr>
          <w:rFonts w:asciiTheme="minorHAnsi" w:hAnsiTheme="minorHAnsi" w:cstheme="minorHAnsi"/>
          <w:color w:val="000000" w:themeColor="text1"/>
          <w:sz w:val="20"/>
        </w:rPr>
        <w:t>(</w:t>
      </w:r>
      <w:r w:rsidRPr="00CB1AC6">
        <w:rPr>
          <w:rFonts w:asciiTheme="minorHAnsi" w:hAnsiTheme="minorHAnsi" w:cstheme="minorHAnsi"/>
          <w:color w:val="000000" w:themeColor="text1"/>
          <w:sz w:val="20"/>
        </w:rPr>
        <w:t>za sporządzenie dokumentu odpowiada Wykonawca</w:t>
      </w:r>
      <w:r>
        <w:rPr>
          <w:rFonts w:asciiTheme="minorHAnsi" w:hAnsiTheme="minorHAnsi" w:cstheme="minorHAnsi"/>
          <w:color w:val="000000" w:themeColor="text1"/>
          <w:sz w:val="20"/>
        </w:rPr>
        <w:t>)</w:t>
      </w:r>
      <w:r w:rsidRPr="00DF1971">
        <w:rPr>
          <w:rFonts w:asciiTheme="minorHAnsi" w:hAnsiTheme="minorHAnsi" w:cstheme="minorHAnsi"/>
          <w:color w:val="000000" w:themeColor="text1"/>
          <w:sz w:val="20"/>
        </w:rPr>
        <w:t>.</w:t>
      </w:r>
      <w:r w:rsidR="00932E17">
        <w:rPr>
          <w:rFonts w:asciiTheme="minorHAnsi" w:hAnsiTheme="minorHAnsi" w:cstheme="minorHAnsi"/>
          <w:color w:val="000000" w:themeColor="text1"/>
          <w:sz w:val="20"/>
        </w:rPr>
        <w:t xml:space="preserve"> </w:t>
      </w:r>
    </w:p>
    <w:p w14:paraId="0DE9A63B" w14:textId="77777777" w:rsidR="00620028" w:rsidRPr="007340F5" w:rsidRDefault="00620028" w:rsidP="00620028">
      <w:pPr>
        <w:pStyle w:val="Akapitzlist"/>
        <w:numPr>
          <w:ilvl w:val="1"/>
          <w:numId w:val="4"/>
        </w:numPr>
        <w:spacing w:after="120" w:line="240" w:lineRule="auto"/>
        <w:ind w:left="1022"/>
        <w:contextualSpacing w:val="0"/>
        <w:jc w:val="both"/>
        <w:rPr>
          <w:rFonts w:asciiTheme="minorHAnsi" w:hAnsiTheme="minorHAnsi" w:cstheme="minorHAnsi"/>
          <w:color w:val="auto"/>
          <w:sz w:val="20"/>
        </w:rPr>
      </w:pPr>
      <w:r w:rsidRPr="007340F5">
        <w:rPr>
          <w:rFonts w:asciiTheme="minorHAnsi" w:hAnsiTheme="minorHAnsi" w:cstheme="minorHAnsi"/>
          <w:color w:val="auto"/>
          <w:sz w:val="20"/>
        </w:rPr>
        <w:t>Faktura winna być wystawiona na:</w:t>
      </w:r>
    </w:p>
    <w:p w14:paraId="579ADE61" w14:textId="77777777" w:rsidR="00620028" w:rsidRPr="007340F5" w:rsidRDefault="00620028" w:rsidP="00620028">
      <w:pPr>
        <w:pStyle w:val="Akapitzlist"/>
        <w:spacing w:line="240" w:lineRule="auto"/>
        <w:ind w:left="792" w:firstLine="230"/>
        <w:jc w:val="both"/>
        <w:rPr>
          <w:rFonts w:asciiTheme="minorHAnsi" w:hAnsiTheme="minorHAnsi" w:cstheme="minorHAnsi"/>
          <w:color w:val="auto"/>
          <w:sz w:val="20"/>
        </w:rPr>
      </w:pPr>
      <w:r w:rsidRPr="007340F5">
        <w:rPr>
          <w:rFonts w:asciiTheme="minorHAnsi" w:hAnsiTheme="minorHAnsi" w:cstheme="minorHAnsi"/>
          <w:color w:val="auto"/>
          <w:sz w:val="20"/>
        </w:rPr>
        <w:t>PGE Górnictwo i Energetyka Konwencjonalna S.A., 97-400 Bełchatów, ul. Węglowa 5</w:t>
      </w:r>
    </w:p>
    <w:p w14:paraId="45955BA5" w14:textId="6B520AE0" w:rsidR="00620028" w:rsidRDefault="00620028" w:rsidP="00620028">
      <w:pPr>
        <w:pStyle w:val="Akapitzlist"/>
        <w:ind w:left="792" w:firstLine="228"/>
        <w:jc w:val="both"/>
        <w:rPr>
          <w:rFonts w:asciiTheme="minorHAnsi" w:hAnsiTheme="minorHAnsi" w:cstheme="minorHAnsi"/>
          <w:b/>
          <w:color w:val="auto"/>
          <w:sz w:val="20"/>
        </w:rPr>
      </w:pPr>
      <w:r w:rsidRPr="00471E21">
        <w:rPr>
          <w:rFonts w:asciiTheme="minorHAnsi" w:hAnsiTheme="minorHAnsi" w:cstheme="minorHAnsi"/>
          <w:b/>
          <w:color w:val="auto"/>
          <w:sz w:val="20"/>
        </w:rPr>
        <w:t>Oddział Kopalnia Węgla Brunatnego Turów</w:t>
      </w:r>
    </w:p>
    <w:p w14:paraId="69BFD8A3" w14:textId="6C1CD9B9" w:rsidR="00FF1CC2" w:rsidRPr="00620028" w:rsidRDefault="00FF1CC2" w:rsidP="00620028">
      <w:pPr>
        <w:pStyle w:val="Akapitzlist"/>
        <w:ind w:left="792" w:firstLine="228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>N</w:t>
      </w:r>
      <w:r w:rsidRPr="00FF1CC2">
        <w:rPr>
          <w:rFonts w:asciiTheme="minorHAnsi" w:hAnsiTheme="minorHAnsi" w:cs="Arial"/>
          <w:color w:val="auto"/>
          <w:spacing w:val="-6"/>
          <w:sz w:val="20"/>
        </w:rPr>
        <w:t xml:space="preserve">a fakturze </w:t>
      </w:r>
      <w:r>
        <w:rPr>
          <w:rFonts w:asciiTheme="minorHAnsi" w:hAnsiTheme="minorHAnsi" w:cs="Arial"/>
          <w:color w:val="auto"/>
          <w:spacing w:val="-6"/>
          <w:sz w:val="20"/>
        </w:rPr>
        <w:t>n</w:t>
      </w:r>
      <w:r w:rsidRPr="00FF1CC2">
        <w:rPr>
          <w:rFonts w:asciiTheme="minorHAnsi" w:hAnsiTheme="minorHAnsi" w:cs="Arial"/>
          <w:color w:val="auto"/>
          <w:spacing w:val="-6"/>
          <w:sz w:val="20"/>
        </w:rPr>
        <w:t xml:space="preserve">ależy bezwzględnie wskazać odpowiedni numer </w:t>
      </w:r>
      <w:proofErr w:type="spellStart"/>
      <w:r w:rsidRPr="00FF1CC2">
        <w:rPr>
          <w:rFonts w:asciiTheme="minorHAnsi" w:hAnsiTheme="minorHAnsi" w:cs="Arial"/>
          <w:color w:val="auto"/>
          <w:spacing w:val="-6"/>
          <w:sz w:val="20"/>
        </w:rPr>
        <w:t>IDWeW</w:t>
      </w:r>
      <w:proofErr w:type="spellEnd"/>
      <w:r w:rsidRPr="00FF1CC2">
        <w:rPr>
          <w:rFonts w:asciiTheme="minorHAnsi" w:hAnsiTheme="minorHAnsi" w:cs="Arial"/>
          <w:color w:val="auto"/>
          <w:spacing w:val="-6"/>
          <w:sz w:val="20"/>
        </w:rPr>
        <w:t xml:space="preserve"> 7690502495-00023</w:t>
      </w:r>
      <w:r w:rsidRPr="00ED3BA3">
        <w:rPr>
          <w:rStyle w:val="Odwoanieprzypisudolnego"/>
          <w:rFonts w:asciiTheme="minorHAnsi" w:hAnsiTheme="minorHAnsi" w:cs="Arial"/>
          <w:color w:val="FF0000"/>
          <w:spacing w:val="-6"/>
          <w:sz w:val="20"/>
        </w:rPr>
        <w:footnoteReference w:id="3"/>
      </w:r>
    </w:p>
    <w:p w14:paraId="10ED8A8C" w14:textId="3725F0D8" w:rsidR="003627BC" w:rsidRPr="00825ADD" w:rsidRDefault="003627BC" w:rsidP="003627BC">
      <w:pPr>
        <w:pStyle w:val="Akapitzlist"/>
        <w:numPr>
          <w:ilvl w:val="1"/>
          <w:numId w:val="4"/>
        </w:numPr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825ADD">
        <w:rPr>
          <w:rFonts w:asciiTheme="minorHAnsi" w:hAnsiTheme="minorHAnsi" w:cstheme="minorHAnsi"/>
          <w:sz w:val="20"/>
        </w:rPr>
        <w:t>Faktura zostanie przesłana na adres:</w:t>
      </w:r>
    </w:p>
    <w:p w14:paraId="03E8CA92" w14:textId="1DF739D5" w:rsidR="003627BC" w:rsidRPr="00FF3563" w:rsidRDefault="003627BC" w:rsidP="003627BC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proofErr w:type="spellStart"/>
      <w:r w:rsidRPr="00FF3563">
        <w:rPr>
          <w:rFonts w:asciiTheme="minorHAnsi" w:hAnsiTheme="minorHAnsi" w:cs="Arial"/>
          <w:color w:val="auto"/>
          <w:spacing w:val="-6"/>
          <w:sz w:val="20"/>
        </w:rPr>
        <w:t>ArchiDoc</w:t>
      </w:r>
      <w:proofErr w:type="spellEnd"/>
      <w:r w:rsidRPr="00FF3563">
        <w:rPr>
          <w:rFonts w:asciiTheme="minorHAnsi" w:hAnsiTheme="minorHAnsi" w:cs="Arial"/>
          <w:color w:val="auto"/>
          <w:spacing w:val="-6"/>
          <w:sz w:val="20"/>
        </w:rPr>
        <w:t xml:space="preserve"> S.A.</w:t>
      </w:r>
    </w:p>
    <w:p w14:paraId="14AFEEE0" w14:textId="77777777" w:rsidR="003627BC" w:rsidRPr="00FF3563" w:rsidRDefault="003627BC" w:rsidP="003627BC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 xml:space="preserve">ul. </w:t>
      </w:r>
      <w:proofErr w:type="spellStart"/>
      <w:r>
        <w:rPr>
          <w:rFonts w:asciiTheme="minorHAnsi" w:hAnsiTheme="minorHAnsi" w:cs="Arial"/>
          <w:color w:val="auto"/>
          <w:spacing w:val="-6"/>
          <w:sz w:val="20"/>
        </w:rPr>
        <w:t>Niedźwiedzi</w:t>
      </w:r>
      <w:r w:rsidRPr="00FF3563">
        <w:rPr>
          <w:rFonts w:asciiTheme="minorHAnsi" w:hAnsiTheme="minorHAnsi" w:cs="Arial"/>
          <w:color w:val="auto"/>
          <w:spacing w:val="-6"/>
          <w:sz w:val="20"/>
        </w:rPr>
        <w:t>niec</w:t>
      </w:r>
      <w:proofErr w:type="spellEnd"/>
      <w:r w:rsidRPr="00FF3563">
        <w:rPr>
          <w:rFonts w:asciiTheme="minorHAnsi" w:hAnsiTheme="minorHAnsi" w:cs="Arial"/>
          <w:color w:val="auto"/>
          <w:spacing w:val="-6"/>
          <w:sz w:val="20"/>
        </w:rPr>
        <w:t xml:space="preserve"> 10, </w:t>
      </w:r>
    </w:p>
    <w:p w14:paraId="3C6BC4D1" w14:textId="77777777" w:rsidR="003627BC" w:rsidRDefault="003627BC" w:rsidP="003627BC">
      <w:pPr>
        <w:pStyle w:val="Akapitzlist"/>
        <w:ind w:left="1020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FF3563">
        <w:rPr>
          <w:rFonts w:asciiTheme="minorHAnsi" w:hAnsiTheme="minorHAnsi" w:cs="Arial"/>
          <w:color w:val="auto"/>
          <w:spacing w:val="-6"/>
          <w:sz w:val="20"/>
        </w:rPr>
        <w:t>41-506 Chorzów</w:t>
      </w:r>
      <w:r w:rsidRPr="00ED3BA3">
        <w:rPr>
          <w:rStyle w:val="Odwoanieprzypisudolnego"/>
          <w:rFonts w:asciiTheme="minorHAnsi" w:hAnsiTheme="minorHAnsi" w:cs="Arial"/>
          <w:color w:val="FF0000"/>
          <w:spacing w:val="-6"/>
          <w:sz w:val="20"/>
        </w:rPr>
        <w:footnoteReference w:id="4"/>
      </w:r>
    </w:p>
    <w:p w14:paraId="4498377F" w14:textId="2F98EE4A" w:rsidR="003627BC" w:rsidRDefault="003627BC" w:rsidP="003627BC">
      <w:pPr>
        <w:pStyle w:val="Akapitzlist"/>
        <w:spacing w:after="120" w:line="240" w:lineRule="auto"/>
        <w:ind w:left="1021"/>
        <w:contextualSpacing w:val="0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>Z dopiskiem: dot. PGE GiEK S.A. Oddział KWB Turów</w:t>
      </w:r>
    </w:p>
    <w:p w14:paraId="20029DFF" w14:textId="5BE12129" w:rsidR="001E3033" w:rsidRDefault="001E3033" w:rsidP="001E3033">
      <w:pPr>
        <w:pStyle w:val="Akapitzlist"/>
        <w:spacing w:after="120" w:line="240" w:lineRule="auto"/>
        <w:ind w:left="794" w:firstLine="227"/>
        <w:contextualSpacing w:val="0"/>
        <w:jc w:val="both"/>
        <w:rPr>
          <w:sz w:val="20"/>
        </w:rPr>
      </w:pPr>
      <w:r w:rsidRPr="007340F5">
        <w:rPr>
          <w:sz w:val="20"/>
        </w:rPr>
        <w:t xml:space="preserve">Fakturę uważa się za doręczoną Zamawiającemu z chwilą jej odbioru przez spółkę </w:t>
      </w:r>
      <w:proofErr w:type="spellStart"/>
      <w:r w:rsidRPr="007340F5">
        <w:rPr>
          <w:sz w:val="20"/>
        </w:rPr>
        <w:t>ArchiDoc</w:t>
      </w:r>
      <w:proofErr w:type="spellEnd"/>
      <w:r w:rsidRPr="007340F5">
        <w:rPr>
          <w:sz w:val="20"/>
        </w:rPr>
        <w:t xml:space="preserve"> S.A.</w:t>
      </w:r>
    </w:p>
    <w:p w14:paraId="1AC4BAB0" w14:textId="2EE40E1E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  <w:r w:rsidRPr="00FF1CC2">
        <w:rPr>
          <w:sz w:val="20"/>
        </w:rPr>
        <w:t xml:space="preserve">Strony zgodnie ustalają, że powyższe zapisy związane z wysłaniem faktury mają zastosowanie do dnia wejścia w życie obowiązkowego Krajowego Systemu e-faktur (dalej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>) dla Wykonawcy.</w:t>
      </w:r>
    </w:p>
    <w:p w14:paraId="50A5DA1D" w14:textId="1857FC17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  <w:r w:rsidRPr="00FF1CC2">
        <w:rPr>
          <w:sz w:val="20"/>
        </w:rPr>
        <w:t xml:space="preserve">Wykonawca oświadcza, że zweryfikował leżące po jego stronie obowiązki e-fakturowania w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 i względem niego nie </w:t>
      </w:r>
      <w:r w:rsidRPr="002F11D6">
        <w:rPr>
          <w:sz w:val="20"/>
          <w:highlight w:val="yellow"/>
        </w:rPr>
        <w:t>zachodzą/zachodzą</w:t>
      </w:r>
      <w:r w:rsidR="002F11D6" w:rsidRPr="002F11D6">
        <w:rPr>
          <w:rStyle w:val="Odwoanieprzypisudolnego"/>
          <w:color w:val="FF0000"/>
          <w:sz w:val="20"/>
          <w:highlight w:val="yellow"/>
        </w:rPr>
        <w:footnoteReference w:id="5"/>
      </w:r>
      <w:r w:rsidRPr="002F11D6">
        <w:rPr>
          <w:color w:val="FF0000"/>
          <w:sz w:val="20"/>
        </w:rPr>
        <w:t xml:space="preserve"> </w:t>
      </w:r>
      <w:r w:rsidRPr="00FF1CC2">
        <w:rPr>
          <w:sz w:val="20"/>
        </w:rPr>
        <w:t>okoliczności związane z wyłączeniem z obowiązku wystawiania e-faktur ani prawem do odsunięcia w czasie obowiązku wystawiania e-faktur</w:t>
      </w:r>
      <w:r w:rsidR="00183B5D">
        <w:rPr>
          <w:sz w:val="20"/>
        </w:rPr>
        <w:t>.</w:t>
      </w:r>
      <w:r w:rsidRPr="00FF1CC2">
        <w:rPr>
          <w:sz w:val="20"/>
        </w:rPr>
        <w:t xml:space="preserve"> </w:t>
      </w:r>
    </w:p>
    <w:p w14:paraId="05AD6CB2" w14:textId="627BC3A9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  <w:r w:rsidRPr="00FF1CC2">
        <w:rPr>
          <w:sz w:val="20"/>
        </w:rPr>
        <w:lastRenderedPageBreak/>
        <w:t xml:space="preserve">Po dniu wejścia w życie obowiązkowego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 faktury, dotyczące realizacji niniejsze</w:t>
      </w:r>
      <w:r w:rsidR="00183B5D">
        <w:rPr>
          <w:sz w:val="20"/>
        </w:rPr>
        <w:t>go</w:t>
      </w:r>
      <w:r w:rsidRPr="00FF1CC2">
        <w:rPr>
          <w:sz w:val="20"/>
        </w:rPr>
        <w:t xml:space="preserve"> </w:t>
      </w:r>
      <w:r w:rsidR="00183B5D">
        <w:rPr>
          <w:sz w:val="20"/>
        </w:rPr>
        <w:t>Zamówienia</w:t>
      </w:r>
      <w:r w:rsidRPr="00FF1CC2">
        <w:rPr>
          <w:sz w:val="20"/>
        </w:rPr>
        <w:t xml:space="preserve"> będą wystawiane i udostępniane Zamawiającemu wyłącznie w formie faktur ustrukturyzowanych za pośrednictwem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, zgodnie z obowiązującymi przepisami prawa. </w:t>
      </w:r>
    </w:p>
    <w:p w14:paraId="692F9A31" w14:textId="77777777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</w:p>
    <w:p w14:paraId="1231F7FC" w14:textId="148A4852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  <w:r w:rsidRPr="00FF1CC2">
        <w:rPr>
          <w:sz w:val="20"/>
        </w:rPr>
        <w:t xml:space="preserve">Za datę otrzymania faktury w Krajowym Systemie e-faktur uznaje się dzień nadania fakturze numeru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>.</w:t>
      </w:r>
    </w:p>
    <w:p w14:paraId="722F647E" w14:textId="4CF63D66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  <w:r w:rsidRPr="00FF1CC2">
        <w:rPr>
          <w:sz w:val="20"/>
        </w:rPr>
        <w:t>Wszelkie dokumenty stanowiące załączniki do faktur (np. protokoły odbioru, specyfikacje techniczne) nieobjęte strukturą logiczną faktury ustrukturyzowanej, będą przekazywane poza Krajowym Systemem e-Faktur drogą elektroniczną na adresy mailowe os</w:t>
      </w:r>
      <w:r w:rsidR="00183B5D">
        <w:rPr>
          <w:sz w:val="20"/>
        </w:rPr>
        <w:t>oby</w:t>
      </w:r>
      <w:r w:rsidRPr="00FF1CC2">
        <w:rPr>
          <w:sz w:val="20"/>
        </w:rPr>
        <w:t xml:space="preserve"> wymienion</w:t>
      </w:r>
      <w:r w:rsidR="00183B5D">
        <w:rPr>
          <w:sz w:val="20"/>
        </w:rPr>
        <w:t>ej</w:t>
      </w:r>
      <w:r w:rsidRPr="00FF1CC2">
        <w:rPr>
          <w:sz w:val="20"/>
        </w:rPr>
        <w:t xml:space="preserve"> w pkt </w:t>
      </w:r>
      <w:r w:rsidR="00183B5D">
        <w:rPr>
          <w:sz w:val="20"/>
        </w:rPr>
        <w:t>11.1 Zamówienia.</w:t>
      </w:r>
    </w:p>
    <w:p w14:paraId="6EEF03BE" w14:textId="60A0D1DE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  <w:r w:rsidRPr="00FF1CC2">
        <w:rPr>
          <w:sz w:val="20"/>
        </w:rPr>
        <w:t xml:space="preserve">W przypadku obowiązkowego zastosowania trybu offline z przyczyn leżących po stronie Ministerstwa Finansów i samego systemu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, tj. w przypadku wystawienia faktury w czasie braku dostępności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, Wykonawca przekaże Zamawiającemu odpowiednią wizualizację faktury offline w formie elektronicznej na adres e-mail: efaktura.giek@archidoc.pl. Adres konta e-mail, gwarantującego autentyczność pochodzenia faktur, z którego Wykonawca będzie wysyłał faktury to: </w:t>
      </w:r>
      <w:r w:rsidRPr="002F11D6">
        <w:rPr>
          <w:sz w:val="20"/>
          <w:highlight w:val="yellow"/>
        </w:rPr>
        <w:t>……………………………………………...</w:t>
      </w:r>
      <w:r w:rsidR="002F11D6" w:rsidRPr="002F11D6">
        <w:rPr>
          <w:rStyle w:val="Odwoanieprzypisudolnego"/>
          <w:color w:val="FF0000"/>
          <w:sz w:val="20"/>
          <w:highlight w:val="yellow"/>
        </w:rPr>
        <w:footnoteReference w:id="6"/>
      </w:r>
    </w:p>
    <w:p w14:paraId="6BCF0078" w14:textId="5ECE0333" w:rsidR="00FF1CC2" w:rsidRPr="00FF1CC2" w:rsidRDefault="00FF1CC2" w:rsidP="00FF1CC2">
      <w:pPr>
        <w:pStyle w:val="Akapitzlist"/>
        <w:ind w:left="1020"/>
        <w:jc w:val="both"/>
        <w:rPr>
          <w:sz w:val="20"/>
        </w:rPr>
      </w:pPr>
      <w:r w:rsidRPr="00FF1CC2">
        <w:rPr>
          <w:sz w:val="20"/>
        </w:rPr>
        <w:t xml:space="preserve">W przypadku dobrowolnego zastosowania trybu offline24 przez Wykonawcę i konieczności przekazania Zamawiającemu faktury w czasie, w którym ta nie została jeszcze przesłana do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, Wykonawca przekaże Zamawiającemu odpowiednią wizualizację faktury offline24 w formie elektronicznej na adres e-mail efaktura.giek@archidoc.pl. Adres konta e-mail, gwarantującego autentyczność pochodzenia faktur, z którego Wykonawca będzie wysyłał faktury to: </w:t>
      </w:r>
      <w:r w:rsidRPr="002F11D6">
        <w:rPr>
          <w:sz w:val="20"/>
          <w:highlight w:val="yellow"/>
        </w:rPr>
        <w:t>……………………………………………..</w:t>
      </w:r>
      <w:r w:rsidR="002F11D6" w:rsidRPr="002F11D6">
        <w:rPr>
          <w:rStyle w:val="Odwoanieprzypisudolnego"/>
          <w:color w:val="FF0000"/>
          <w:sz w:val="20"/>
          <w:highlight w:val="yellow"/>
        </w:rPr>
        <w:footnoteReference w:id="7"/>
      </w:r>
    </w:p>
    <w:p w14:paraId="65DB03E9" w14:textId="5417480E" w:rsidR="00FF1CC2" w:rsidRPr="00183B5D" w:rsidRDefault="00FF1CC2" w:rsidP="00183B5D">
      <w:pPr>
        <w:pStyle w:val="Akapitzlist"/>
        <w:spacing w:after="120"/>
        <w:ind w:left="1021"/>
        <w:contextualSpacing w:val="0"/>
        <w:jc w:val="both"/>
        <w:rPr>
          <w:sz w:val="20"/>
        </w:rPr>
      </w:pPr>
      <w:r w:rsidRPr="00FF1CC2">
        <w:rPr>
          <w:sz w:val="20"/>
        </w:rPr>
        <w:t xml:space="preserve">Jeżeli w związku z brakiem możliwości wystawienia prawidłowej faktury lub wygenerowania odpowiedniej wizualizacji, Wykonawca wystawi fakturę w postaci papierowej lub elektronicznej poza systemem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, Wykonawca zobowiązuje się do niezwłocznego – nie później niż w dniu wystawienia takiej faktury – informowania Zamawiającego o zaistniałych okolicznościach i przyczynach dokumentowania transakcji z pominięciem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, tj. z pominięciem obowiązujących przepisów ustawy o VAT oraz aktów wykonawczych regulujących zasady stosowania </w:t>
      </w:r>
      <w:proofErr w:type="spellStart"/>
      <w:r w:rsidRPr="00FF1CC2">
        <w:rPr>
          <w:sz w:val="20"/>
        </w:rPr>
        <w:t>KSeF</w:t>
      </w:r>
      <w:proofErr w:type="spellEnd"/>
      <w:r w:rsidRPr="00FF1CC2">
        <w:rPr>
          <w:sz w:val="20"/>
        </w:rPr>
        <w:t xml:space="preserve">. Informacja ta może mieć postać adnotacji umieszczonej bezpośrednio na fakturze wystawianej z pominięciem </w:t>
      </w:r>
      <w:proofErr w:type="spellStart"/>
      <w:r w:rsidRPr="00FF1CC2">
        <w:rPr>
          <w:sz w:val="20"/>
        </w:rPr>
        <w:t>KSeF</w:t>
      </w:r>
      <w:proofErr w:type="spellEnd"/>
      <w:r w:rsidR="00ED3BA3" w:rsidRPr="00ED3BA3">
        <w:rPr>
          <w:rStyle w:val="Odwoanieprzypisudolnego"/>
          <w:color w:val="FF0000"/>
          <w:sz w:val="20"/>
        </w:rPr>
        <w:footnoteReference w:id="8"/>
      </w:r>
      <w:r>
        <w:rPr>
          <w:sz w:val="20"/>
        </w:rPr>
        <w:t>.</w:t>
      </w:r>
    </w:p>
    <w:p w14:paraId="73415C01" w14:textId="250AE397" w:rsidR="00183B5D" w:rsidRDefault="00183B5D" w:rsidP="00183B5D">
      <w:pPr>
        <w:pStyle w:val="Akapitzlist"/>
        <w:numPr>
          <w:ilvl w:val="1"/>
          <w:numId w:val="4"/>
        </w:numPr>
        <w:spacing w:after="120"/>
        <w:ind w:left="1021" w:hanging="431"/>
        <w:contextualSpacing w:val="0"/>
        <w:jc w:val="both"/>
        <w:rPr>
          <w:sz w:val="20"/>
        </w:rPr>
      </w:pPr>
      <w:r w:rsidRPr="00183B5D">
        <w:rPr>
          <w:sz w:val="20"/>
        </w:rPr>
        <w:t xml:space="preserve">W przypadku braku możliwości prawidłowego wystawienia faktury ustrukturyzowanej lub jej odpowiedniej wizualizacji wskutek niezawinionego działania Wykonawcy, Zamawiający nie ma prawa do wstrzymywania uregulowania należności. Przez niezawinione działania Wykonawcy Strony rozumieją sytuację, w której brak możliwości prawidłowego wystawienia faktury lub jej odpowiedniej wizualizacji wynika z obiektywnych przyczyn niezależnych od Wykonawcy, ze szczególnym uwzględnieniem nieprzewidzianej awarii lub niedostępności systemów operacyjnych lub określonych funkcjonalności technologicznych wykorzystywanych przez Wykonawcę w procesie fakturowania i integracji z </w:t>
      </w:r>
      <w:proofErr w:type="spellStart"/>
      <w:r w:rsidRPr="00183B5D">
        <w:rPr>
          <w:sz w:val="20"/>
        </w:rPr>
        <w:t>KSeF</w:t>
      </w:r>
      <w:proofErr w:type="spellEnd"/>
      <w:r w:rsidRPr="00183B5D">
        <w:rPr>
          <w:sz w:val="20"/>
        </w:rPr>
        <w:t>, trwających dłużej niż 1 dzień roboczy</w:t>
      </w:r>
      <w:r>
        <w:rPr>
          <w:sz w:val="20"/>
        </w:rPr>
        <w:t>.</w:t>
      </w:r>
    </w:p>
    <w:p w14:paraId="7D106656" w14:textId="454B3E66" w:rsidR="006E4732" w:rsidRDefault="006E4732" w:rsidP="00ED3BA3">
      <w:pPr>
        <w:pStyle w:val="Akapitzlist"/>
        <w:numPr>
          <w:ilvl w:val="1"/>
          <w:numId w:val="4"/>
        </w:numPr>
        <w:spacing w:after="120"/>
        <w:ind w:left="1021" w:hanging="431"/>
        <w:contextualSpacing w:val="0"/>
        <w:jc w:val="both"/>
        <w:rPr>
          <w:sz w:val="20"/>
        </w:rPr>
      </w:pPr>
      <w:r w:rsidRPr="006E4732">
        <w:rPr>
          <w:sz w:val="20"/>
        </w:rPr>
        <w:t xml:space="preserve">Płatność będzie dokonana w 30 dniu od dnia doręczenia faktury liczonych z uwzględnieniem zasad stosowania </w:t>
      </w:r>
      <w:proofErr w:type="spellStart"/>
      <w:r w:rsidRPr="006E4732">
        <w:rPr>
          <w:sz w:val="20"/>
        </w:rPr>
        <w:t>KSeF</w:t>
      </w:r>
      <w:proofErr w:type="spellEnd"/>
      <w:r w:rsidRPr="006E4732">
        <w:rPr>
          <w:sz w:val="20"/>
        </w:rPr>
        <w:t xml:space="preserve">. Oznacza to, że datą decydującą, od której obliczany będzie termin płatności będzie data przyjęcia faktury w </w:t>
      </w:r>
      <w:proofErr w:type="spellStart"/>
      <w:r w:rsidRPr="006E4732">
        <w:rPr>
          <w:sz w:val="20"/>
        </w:rPr>
        <w:t>KSeF</w:t>
      </w:r>
      <w:proofErr w:type="spellEnd"/>
      <w:r w:rsidRPr="006E4732">
        <w:rPr>
          <w:sz w:val="20"/>
        </w:rPr>
        <w:t xml:space="preserve"> i nadania jej unikalnego numeru </w:t>
      </w:r>
      <w:proofErr w:type="spellStart"/>
      <w:r w:rsidRPr="006E4732">
        <w:rPr>
          <w:sz w:val="20"/>
        </w:rPr>
        <w:t>KSeF</w:t>
      </w:r>
      <w:proofErr w:type="spellEnd"/>
      <w:r w:rsidRPr="006E4732">
        <w:rPr>
          <w:sz w:val="20"/>
        </w:rPr>
        <w:t xml:space="preserve"> ID. Przekazanie odpowiedniej wizualizacji e-faktury pozostawać będzie bez znaczenia, z zastrzeżeniem obowiązku stosowania odpowiedniej wizualizacji i zastosowania trybu offline z przyczyn leżących po stronie Ministerstwa Finansów i samego systemu </w:t>
      </w:r>
      <w:proofErr w:type="spellStart"/>
      <w:r w:rsidRPr="006E4732">
        <w:rPr>
          <w:sz w:val="20"/>
        </w:rPr>
        <w:t>KSeF</w:t>
      </w:r>
      <w:proofErr w:type="spellEnd"/>
      <w:r w:rsidRPr="006E4732">
        <w:rPr>
          <w:sz w:val="20"/>
        </w:rPr>
        <w:t xml:space="preserve">. Jedynie w takim przypadku, termin płatności liczony będzie od dnia faktycznego doręczenia Zamawiającemu odpowiedniej wizualizacji – czyli od dnia jej odbioru przez spółkę </w:t>
      </w:r>
      <w:proofErr w:type="spellStart"/>
      <w:r w:rsidRPr="006E4732">
        <w:rPr>
          <w:sz w:val="20"/>
        </w:rPr>
        <w:t>ArchiDoc</w:t>
      </w:r>
      <w:proofErr w:type="spellEnd"/>
      <w:r w:rsidRPr="006E4732">
        <w:rPr>
          <w:sz w:val="20"/>
        </w:rPr>
        <w:t xml:space="preserve"> S.A., chyba że przed datą doręczenia odpowiedniej wizualizacji (offline) faktura ta zostanie już przesłana do </w:t>
      </w:r>
      <w:proofErr w:type="spellStart"/>
      <w:r w:rsidRPr="006E4732">
        <w:rPr>
          <w:sz w:val="20"/>
        </w:rPr>
        <w:t>KSeF</w:t>
      </w:r>
      <w:proofErr w:type="spellEnd"/>
      <w:r w:rsidRPr="006E4732">
        <w:rPr>
          <w:sz w:val="20"/>
        </w:rPr>
        <w:t xml:space="preserve"> i system ten nada jej unikalny numer </w:t>
      </w:r>
      <w:proofErr w:type="spellStart"/>
      <w:r w:rsidRPr="006E4732">
        <w:rPr>
          <w:sz w:val="20"/>
        </w:rPr>
        <w:t>KSeF</w:t>
      </w:r>
      <w:proofErr w:type="spellEnd"/>
      <w:r w:rsidRPr="006E4732">
        <w:rPr>
          <w:sz w:val="20"/>
        </w:rPr>
        <w:t xml:space="preserve"> ID. </w:t>
      </w:r>
      <w:r w:rsidRPr="006E4732">
        <w:rPr>
          <w:sz w:val="20"/>
        </w:rPr>
        <w:lastRenderedPageBreak/>
        <w:t xml:space="preserve">Wówczas data nadania </w:t>
      </w:r>
      <w:proofErr w:type="spellStart"/>
      <w:r w:rsidRPr="006E4732">
        <w:rPr>
          <w:sz w:val="20"/>
        </w:rPr>
        <w:t>KSeF</w:t>
      </w:r>
      <w:proofErr w:type="spellEnd"/>
      <w:r w:rsidRPr="006E4732">
        <w:rPr>
          <w:sz w:val="20"/>
        </w:rPr>
        <w:t xml:space="preserve"> ID jako data zdarzenia, które nastąpiło jako pierwsze będzie decydująca dla liczenia terminu płatności</w:t>
      </w:r>
      <w:r>
        <w:rPr>
          <w:sz w:val="20"/>
        </w:rPr>
        <w:t>.</w:t>
      </w:r>
    </w:p>
    <w:p w14:paraId="2D6922B6" w14:textId="3419AC98" w:rsidR="00ED3BA3" w:rsidRPr="00ED3BA3" w:rsidRDefault="00ED3BA3" w:rsidP="00ED3BA3">
      <w:pPr>
        <w:pStyle w:val="Akapitzlist"/>
        <w:numPr>
          <w:ilvl w:val="1"/>
          <w:numId w:val="4"/>
        </w:numPr>
        <w:spacing w:after="120"/>
        <w:ind w:left="1021" w:hanging="431"/>
        <w:contextualSpacing w:val="0"/>
        <w:jc w:val="both"/>
        <w:rPr>
          <w:sz w:val="20"/>
        </w:rPr>
      </w:pPr>
      <w:r w:rsidRPr="00ED3BA3">
        <w:rPr>
          <w:sz w:val="20"/>
        </w:rPr>
        <w:t xml:space="preserve">Zamawiający ma prawo do wstrzymania uregulowania płatności wynikającej z faktury w każdym przypadku, gdy faktura została wystawiona w sposób niezgodny z </w:t>
      </w:r>
      <w:r>
        <w:rPr>
          <w:sz w:val="20"/>
        </w:rPr>
        <w:t>Zamówieniem</w:t>
      </w:r>
      <w:r w:rsidRPr="00ED3BA3">
        <w:rPr>
          <w:sz w:val="20"/>
        </w:rPr>
        <w:t xml:space="preserve"> lub nieprawidłowy, z pominięciem </w:t>
      </w:r>
      <w:proofErr w:type="spellStart"/>
      <w:r w:rsidRPr="00ED3BA3">
        <w:rPr>
          <w:sz w:val="20"/>
        </w:rPr>
        <w:t>KSeF</w:t>
      </w:r>
      <w:proofErr w:type="spellEnd"/>
      <w:r w:rsidRPr="00ED3BA3">
        <w:rPr>
          <w:sz w:val="20"/>
        </w:rPr>
        <w:t xml:space="preserve">, tj. z pominięciem obowiązujących przepisów ustawy o VAT oraz aktów wykonawczych regulujących zasady stosowania </w:t>
      </w:r>
      <w:proofErr w:type="spellStart"/>
      <w:r w:rsidRPr="00ED3BA3">
        <w:rPr>
          <w:sz w:val="20"/>
        </w:rPr>
        <w:t>KSeF</w:t>
      </w:r>
      <w:proofErr w:type="spellEnd"/>
      <w:r w:rsidRPr="00ED3BA3">
        <w:rPr>
          <w:sz w:val="20"/>
        </w:rPr>
        <w:t>. Wstrzymanie uregulowania płatności następuje do momentu otrzymania prawidłowo wystawionej faktury/faktury korygującej i wynikającego z niej terminu płatności. W takiej sytuacji Wykonawcy nie będzie przysługiwało prawo żądania odsetek za opóźnienie w płatności wynagrodzenia</w:t>
      </w:r>
      <w:r>
        <w:rPr>
          <w:rStyle w:val="Odwoanieprzypisudolnego"/>
          <w:color w:val="FF0000"/>
          <w:sz w:val="20"/>
        </w:rPr>
        <w:footnoteReference w:id="9"/>
      </w:r>
      <w:r w:rsidRPr="00ED3BA3">
        <w:rPr>
          <w:color w:val="auto"/>
          <w:sz w:val="20"/>
        </w:rPr>
        <w:t>.</w:t>
      </w:r>
    </w:p>
    <w:p w14:paraId="4BE46951" w14:textId="3FD6942E" w:rsidR="00287A26" w:rsidRPr="003627BC" w:rsidRDefault="00193008" w:rsidP="00E21137">
      <w:pPr>
        <w:pStyle w:val="Akapitzlist"/>
        <w:numPr>
          <w:ilvl w:val="0"/>
          <w:numId w:val="4"/>
        </w:numPr>
        <w:tabs>
          <w:tab w:val="left" w:leader="dot" w:pos="9639"/>
        </w:tabs>
        <w:spacing w:after="120"/>
        <w:ind w:left="568" w:hanging="284"/>
        <w:contextualSpacing w:val="0"/>
        <w:jc w:val="both"/>
        <w:rPr>
          <w:rFonts w:asciiTheme="minorHAnsi" w:hAnsiTheme="minorHAnsi" w:cs="Arial"/>
          <w:color w:val="000000" w:themeColor="text1"/>
          <w:spacing w:val="-6"/>
          <w:sz w:val="20"/>
        </w:rPr>
      </w:pPr>
      <w:r w:rsidRPr="00287A26">
        <w:rPr>
          <w:rFonts w:asciiTheme="minorHAnsi" w:hAnsiTheme="minorHAnsi" w:cstheme="minorHAnsi"/>
          <w:color w:val="000000" w:themeColor="text1"/>
          <w:spacing w:val="-6"/>
          <w:sz w:val="20"/>
        </w:rPr>
        <w:t xml:space="preserve">Wykonawca zobowiązany jest do wykonania zleconej usługi z należytą starannością w sposób zgodny z zasadami wiedzy technicznej, ustaleniami z Zamawiającym, złożoną ofertą oraz obowiązującymi ustawami, przepisami i normami. </w:t>
      </w:r>
    </w:p>
    <w:p w14:paraId="07F9720A" w14:textId="77777777" w:rsidR="00E21137" w:rsidRPr="00DA592E" w:rsidRDefault="00E21137" w:rsidP="00E21137">
      <w:pPr>
        <w:numPr>
          <w:ilvl w:val="0"/>
          <w:numId w:val="4"/>
        </w:numPr>
        <w:spacing w:after="120" w:line="240" w:lineRule="auto"/>
        <w:ind w:left="568" w:hanging="284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AA232A">
        <w:rPr>
          <w:rFonts w:asciiTheme="minorHAnsi" w:hAnsiTheme="minorHAnsi" w:cs="Arial"/>
          <w:b/>
          <w:color w:val="auto"/>
          <w:spacing w:val="-6"/>
          <w:sz w:val="20"/>
        </w:rPr>
        <w:t xml:space="preserve">Osoba do kontaktu ze strony Zamawiającego: </w:t>
      </w:r>
      <w:r w:rsidRPr="00DA592E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</w:p>
    <w:p w14:paraId="0798B1A5" w14:textId="77777777" w:rsidR="00E21137" w:rsidRPr="00DA592E" w:rsidRDefault="00E21137" w:rsidP="00E21137">
      <w:pPr>
        <w:pStyle w:val="Akapitzlist"/>
        <w:numPr>
          <w:ilvl w:val="1"/>
          <w:numId w:val="4"/>
        </w:numPr>
        <w:spacing w:line="240" w:lineRule="auto"/>
        <w:ind w:left="99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A592E">
        <w:rPr>
          <w:rFonts w:asciiTheme="minorHAnsi" w:hAnsiTheme="minorHAnsi" w:cstheme="minorHAnsi"/>
          <w:color w:val="auto"/>
          <w:spacing w:val="-6"/>
          <w:sz w:val="20"/>
        </w:rPr>
        <w:t>W sprawie ustalenia terminu realizacji oraz wykonywania usług</w:t>
      </w:r>
      <w:r>
        <w:rPr>
          <w:rFonts w:asciiTheme="minorHAnsi" w:hAnsiTheme="minorHAnsi" w:cstheme="minorHAnsi"/>
          <w:color w:val="auto"/>
          <w:spacing w:val="-6"/>
          <w:sz w:val="20"/>
        </w:rPr>
        <w:t>i</w:t>
      </w:r>
      <w:r w:rsidRPr="00DA592E">
        <w:rPr>
          <w:rFonts w:asciiTheme="minorHAnsi" w:hAnsiTheme="minorHAnsi" w:cstheme="minorHAnsi"/>
          <w:color w:val="auto"/>
          <w:spacing w:val="-6"/>
          <w:sz w:val="20"/>
        </w:rPr>
        <w:t xml:space="preserve">:  </w:t>
      </w:r>
    </w:p>
    <w:p w14:paraId="07E3A96A" w14:textId="77777777" w:rsidR="00E21137" w:rsidRPr="007D733A" w:rsidRDefault="00E21137" w:rsidP="00E21137">
      <w:pPr>
        <w:pStyle w:val="Akapitzlist"/>
        <w:spacing w:before="120" w:after="120" w:line="240" w:lineRule="auto"/>
        <w:ind w:left="794" w:firstLine="318"/>
        <w:contextualSpacing w:val="0"/>
        <w:jc w:val="both"/>
        <w:rPr>
          <w:rFonts w:asciiTheme="minorHAnsi" w:hAnsiTheme="minorHAnsi" w:cstheme="minorHAnsi"/>
          <w:b/>
          <w:color w:val="auto"/>
          <w:spacing w:val="-6"/>
          <w:sz w:val="20"/>
          <w:lang w:val="en-US"/>
        </w:rPr>
      </w:pPr>
      <w:r w:rsidRPr="00673276">
        <w:rPr>
          <w:rFonts w:asciiTheme="minorHAnsi" w:hAnsiTheme="minorHAnsi" w:cstheme="minorHAnsi"/>
          <w:color w:val="auto"/>
          <w:spacing w:val="-6"/>
          <w:sz w:val="20"/>
        </w:rPr>
        <w:t xml:space="preserve"> </w:t>
      </w:r>
      <w:r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</w:t>
      </w:r>
      <w:r w:rsidRPr="00CC69E8">
        <w:rPr>
          <w:rFonts w:asciiTheme="minorHAnsi" w:hAnsiTheme="minorHAnsi" w:cs="Arial"/>
          <w:color w:val="auto"/>
          <w:spacing w:val="-6"/>
          <w:sz w:val="20"/>
          <w:lang w:val="en-US"/>
        </w:rPr>
        <w:t>,  tel.</w:t>
      </w:r>
      <w:r w:rsidRPr="00CC69E8">
        <w:rPr>
          <w:color w:val="auto"/>
          <w:lang w:val="en-US"/>
        </w:rPr>
        <w:t xml:space="preserve"> </w:t>
      </w:r>
      <w:r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………………………………</w:t>
      </w:r>
      <w:r w:rsidRPr="00CC69E8">
        <w:rPr>
          <w:rFonts w:asciiTheme="minorHAnsi" w:hAnsiTheme="minorHAnsi" w:cs="Arial"/>
          <w:color w:val="auto"/>
          <w:spacing w:val="-6"/>
          <w:sz w:val="20"/>
          <w:lang w:val="en-US"/>
        </w:rPr>
        <w:t xml:space="preserve">,  e-mail: </w:t>
      </w:r>
      <w:hyperlink r:id="rId12" w:history="1">
        <w:r w:rsidRPr="007D733A">
          <w:rPr>
            <w:rStyle w:val="Hipercze"/>
            <w:rFonts w:asciiTheme="minorHAnsi" w:hAnsiTheme="minorHAnsi" w:cs="Arial"/>
            <w:color w:val="auto"/>
            <w:spacing w:val="-6"/>
            <w:sz w:val="20"/>
            <w:u w:val="none"/>
            <w:lang w:val="en-US"/>
          </w:rPr>
          <w:t>…………………………..</w:t>
        </w:r>
      </w:hyperlink>
      <w:r w:rsidRPr="007D733A">
        <w:rPr>
          <w:rFonts w:asciiTheme="minorHAnsi" w:hAnsiTheme="minorHAnsi" w:cstheme="minorHAnsi"/>
          <w:b/>
          <w:color w:val="auto"/>
          <w:spacing w:val="-6"/>
          <w:sz w:val="20"/>
          <w:lang w:val="en-US"/>
        </w:rPr>
        <w:t>,</w:t>
      </w:r>
    </w:p>
    <w:p w14:paraId="5F225347" w14:textId="77777777" w:rsidR="00E21137" w:rsidRDefault="00E21137" w:rsidP="00E21137">
      <w:pPr>
        <w:pStyle w:val="Akapitzlist"/>
        <w:numPr>
          <w:ilvl w:val="1"/>
          <w:numId w:val="4"/>
        </w:numPr>
        <w:spacing w:before="120" w:after="120" w:line="240" w:lineRule="auto"/>
        <w:ind w:left="999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DA592E">
        <w:rPr>
          <w:rFonts w:asciiTheme="minorHAnsi" w:hAnsiTheme="minorHAnsi" w:cs="Arial"/>
          <w:color w:val="auto"/>
          <w:spacing w:val="-6"/>
          <w:sz w:val="20"/>
        </w:rPr>
        <w:t xml:space="preserve">W zakresie spraw związanych ze składaniem i realizacją zamówień cząstkowych: </w:t>
      </w:r>
    </w:p>
    <w:p w14:paraId="43E6E9E6" w14:textId="52B404A0" w:rsidR="00E21137" w:rsidRPr="00DA592E" w:rsidRDefault="00E21137" w:rsidP="00E21137">
      <w:pPr>
        <w:pStyle w:val="Akapitzlist"/>
        <w:spacing w:before="120" w:after="120" w:line="240" w:lineRule="auto"/>
        <w:ind w:left="1112"/>
        <w:jc w:val="both"/>
        <w:rPr>
          <w:rFonts w:asciiTheme="minorHAnsi" w:hAnsiTheme="minorHAnsi" w:cs="Arial"/>
          <w:color w:val="auto"/>
          <w:spacing w:val="-6"/>
          <w:sz w:val="20"/>
        </w:rPr>
      </w:pPr>
      <w:r>
        <w:rPr>
          <w:rFonts w:asciiTheme="minorHAnsi" w:hAnsiTheme="minorHAnsi" w:cs="Arial"/>
          <w:color w:val="auto"/>
          <w:spacing w:val="-6"/>
          <w:sz w:val="20"/>
        </w:rPr>
        <w:t>……………………………….</w:t>
      </w:r>
      <w:r w:rsidRPr="00DA592E">
        <w:rPr>
          <w:rFonts w:asciiTheme="minorHAnsi" w:hAnsiTheme="minorHAnsi" w:cs="Arial"/>
          <w:color w:val="auto"/>
          <w:spacing w:val="-6"/>
          <w:sz w:val="20"/>
        </w:rPr>
        <w:t xml:space="preserve">, tel.: </w:t>
      </w:r>
      <w:r>
        <w:rPr>
          <w:rFonts w:asciiTheme="minorHAnsi" w:hAnsiTheme="minorHAnsi" w:cs="Arial"/>
          <w:color w:val="auto"/>
          <w:spacing w:val="-6"/>
          <w:sz w:val="20"/>
        </w:rPr>
        <w:t>…………………………</w:t>
      </w:r>
      <w:r w:rsidRPr="00DA592E">
        <w:rPr>
          <w:rFonts w:asciiTheme="minorHAnsi" w:hAnsiTheme="minorHAnsi" w:cs="Arial"/>
          <w:color w:val="auto"/>
          <w:spacing w:val="-6"/>
          <w:sz w:val="20"/>
        </w:rPr>
        <w:t xml:space="preserve">, e-mail: </w:t>
      </w:r>
      <w:hyperlink r:id="rId13" w:history="1">
        <w:r w:rsidRPr="0006513F">
          <w:rPr>
            <w:rStyle w:val="Hipercze"/>
            <w:rFonts w:asciiTheme="minorHAnsi" w:hAnsiTheme="minorHAnsi" w:cs="Arial"/>
            <w:color w:val="auto"/>
            <w:spacing w:val="-6"/>
            <w:sz w:val="20"/>
            <w:u w:val="none"/>
          </w:rPr>
          <w:t>……………………….</w:t>
        </w:r>
      </w:hyperlink>
      <w:r w:rsidRPr="0006513F">
        <w:rPr>
          <w:rFonts w:asciiTheme="minorHAnsi" w:hAnsiTheme="minorHAnsi" w:cs="Arial"/>
          <w:color w:val="auto"/>
          <w:spacing w:val="-6"/>
          <w:sz w:val="20"/>
        </w:rPr>
        <w:t xml:space="preserve"> (</w:t>
      </w:r>
      <w:r w:rsidRPr="00DA592E">
        <w:rPr>
          <w:rFonts w:asciiTheme="minorHAnsi" w:hAnsiTheme="minorHAnsi" w:cs="Arial"/>
          <w:color w:val="auto"/>
          <w:spacing w:val="-6"/>
          <w:sz w:val="20"/>
        </w:rPr>
        <w:t>Kupiec Operacyjny).</w:t>
      </w:r>
    </w:p>
    <w:p w14:paraId="0CA804B5" w14:textId="40078405" w:rsidR="00E21137" w:rsidRPr="00DA592E" w:rsidRDefault="00E21137" w:rsidP="00E21137">
      <w:pPr>
        <w:spacing w:before="120" w:after="120" w:line="240" w:lineRule="auto"/>
        <w:ind w:left="624"/>
        <w:jc w:val="both"/>
        <w:rPr>
          <w:rFonts w:asciiTheme="minorHAnsi" w:hAnsiTheme="minorHAnsi" w:cs="Arial"/>
          <w:color w:val="auto"/>
          <w:spacing w:val="-6"/>
          <w:sz w:val="20"/>
        </w:rPr>
      </w:pPr>
      <w:r w:rsidRPr="003627BC">
        <w:rPr>
          <w:rFonts w:asciiTheme="minorHAnsi" w:hAnsiTheme="minorHAnsi" w:cstheme="minorHAnsi"/>
          <w:sz w:val="20"/>
        </w:rPr>
        <w:t>Osobami uprawnionymi do zatwierdzania i podpisywania zamówień cząstkowych są jednoosobowo Kierownik Biura Zakupów Strategicznych i Operacyjnych, Kierownik Sekcji Strategii Zakupowych oraz Kierownik Sekcji Zakupów Operacyjnych oraz ich zastępcy</w:t>
      </w:r>
      <w:r w:rsidRPr="00DA592E">
        <w:rPr>
          <w:rFonts w:asciiTheme="minorHAnsi" w:hAnsiTheme="minorHAnsi" w:cs="Arial"/>
          <w:color w:val="auto"/>
          <w:spacing w:val="-6"/>
          <w:sz w:val="20"/>
        </w:rPr>
        <w:t>.</w:t>
      </w:r>
    </w:p>
    <w:p w14:paraId="24C959AA" w14:textId="77777777" w:rsidR="00E21137" w:rsidRPr="00DD2C1E" w:rsidRDefault="00E21137" w:rsidP="00E21137">
      <w:pPr>
        <w:numPr>
          <w:ilvl w:val="0"/>
          <w:numId w:val="4"/>
        </w:numPr>
        <w:spacing w:line="240" w:lineRule="auto"/>
        <w:jc w:val="both"/>
        <w:rPr>
          <w:rFonts w:asciiTheme="minorHAnsi" w:hAnsiTheme="minorHAnsi" w:cs="Arial"/>
          <w:b/>
          <w:color w:val="auto"/>
          <w:spacing w:val="-6"/>
          <w:sz w:val="20"/>
        </w:rPr>
      </w:pPr>
      <w:r w:rsidRPr="00DD2C1E">
        <w:rPr>
          <w:rFonts w:asciiTheme="minorHAnsi" w:hAnsiTheme="minorHAnsi" w:cs="Arial"/>
          <w:b/>
          <w:color w:val="auto"/>
          <w:spacing w:val="-6"/>
          <w:sz w:val="20"/>
        </w:rPr>
        <w:t xml:space="preserve"> </w:t>
      </w:r>
      <w:r w:rsidRPr="00AA232A">
        <w:rPr>
          <w:rFonts w:asciiTheme="minorHAnsi" w:hAnsiTheme="minorHAnsi" w:cs="Arial"/>
          <w:b/>
          <w:color w:val="auto"/>
          <w:spacing w:val="-6"/>
          <w:sz w:val="20"/>
        </w:rPr>
        <w:t xml:space="preserve">Osoba do kontaktu </w:t>
      </w:r>
      <w:r>
        <w:rPr>
          <w:rFonts w:asciiTheme="minorHAnsi" w:hAnsiTheme="minorHAnsi" w:cs="Arial"/>
          <w:b/>
          <w:color w:val="auto"/>
          <w:spacing w:val="-6"/>
          <w:sz w:val="20"/>
        </w:rPr>
        <w:t>ze strony Wykonawcy:</w:t>
      </w:r>
    </w:p>
    <w:p w14:paraId="5B81944A" w14:textId="77777777" w:rsidR="00E21137" w:rsidRPr="007D733A" w:rsidRDefault="00E21137" w:rsidP="00E21137">
      <w:pPr>
        <w:pStyle w:val="Akapitzlist"/>
        <w:spacing w:before="120" w:after="120" w:line="240" w:lineRule="auto"/>
        <w:ind w:left="360" w:firstLine="348"/>
        <w:jc w:val="both"/>
        <w:rPr>
          <w:rFonts w:asciiTheme="minorHAnsi" w:hAnsiTheme="minorHAnsi" w:cstheme="minorHAnsi"/>
          <w:b/>
          <w:color w:val="auto"/>
          <w:spacing w:val="-6"/>
          <w:sz w:val="20"/>
          <w:lang w:val="en-US"/>
        </w:rPr>
      </w:pPr>
      <w:r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</w:t>
      </w:r>
      <w:r w:rsidRPr="00CC69E8">
        <w:rPr>
          <w:rFonts w:asciiTheme="minorHAnsi" w:hAnsiTheme="minorHAnsi" w:cs="Arial"/>
          <w:color w:val="auto"/>
          <w:spacing w:val="-6"/>
          <w:sz w:val="20"/>
          <w:lang w:val="en-US"/>
        </w:rPr>
        <w:t>,  tel.</w:t>
      </w:r>
      <w:r w:rsidRPr="00CC69E8">
        <w:rPr>
          <w:color w:val="auto"/>
          <w:lang w:val="en-US"/>
        </w:rPr>
        <w:t xml:space="preserve"> </w:t>
      </w:r>
      <w:r>
        <w:rPr>
          <w:rFonts w:asciiTheme="minorHAnsi" w:hAnsiTheme="minorHAnsi" w:cs="Arial"/>
          <w:color w:val="auto"/>
          <w:spacing w:val="-6"/>
          <w:sz w:val="20"/>
          <w:lang w:val="en-US"/>
        </w:rPr>
        <w:t>………………………………</w:t>
      </w:r>
      <w:r w:rsidRPr="00CC69E8">
        <w:rPr>
          <w:rFonts w:asciiTheme="minorHAnsi" w:hAnsiTheme="minorHAnsi" w:cs="Arial"/>
          <w:color w:val="auto"/>
          <w:spacing w:val="-6"/>
          <w:sz w:val="20"/>
          <w:lang w:val="en-US"/>
        </w:rPr>
        <w:t xml:space="preserve">,  e-mail: </w:t>
      </w:r>
      <w:hyperlink r:id="rId14" w:history="1">
        <w:r w:rsidRPr="007D733A">
          <w:rPr>
            <w:rStyle w:val="Hipercze"/>
            <w:rFonts w:asciiTheme="minorHAnsi" w:hAnsiTheme="minorHAnsi" w:cs="Arial"/>
            <w:color w:val="auto"/>
            <w:spacing w:val="-6"/>
            <w:sz w:val="20"/>
            <w:u w:val="none"/>
            <w:lang w:val="en-US"/>
          </w:rPr>
          <w:t>…………………………..</w:t>
        </w:r>
      </w:hyperlink>
    </w:p>
    <w:p w14:paraId="6EF54EA9" w14:textId="116122FE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3D79165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0FF1AE08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45AE1052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41B4E218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352976C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2287E8DF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2FD764C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60B01FCB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FC094F2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7A1EFED2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1222C89C" w14:textId="77777777" w:rsidR="0092175D" w:rsidRPr="0092175D" w:rsidRDefault="0092175D" w:rsidP="00F71240">
      <w:pPr>
        <w:pStyle w:val="Akapitzlist"/>
        <w:numPr>
          <w:ilvl w:val="0"/>
          <w:numId w:val="3"/>
        </w:numPr>
        <w:spacing w:before="120"/>
        <w:contextualSpacing w:val="0"/>
        <w:rPr>
          <w:vanish/>
          <w:sz w:val="20"/>
        </w:rPr>
      </w:pPr>
    </w:p>
    <w:p w14:paraId="5B76C823" w14:textId="77777777" w:rsidR="0092175D" w:rsidRPr="0092175D" w:rsidRDefault="0092175D" w:rsidP="00F71240">
      <w:pPr>
        <w:pStyle w:val="Akapitzlist"/>
        <w:numPr>
          <w:ilvl w:val="1"/>
          <w:numId w:val="3"/>
        </w:numPr>
        <w:spacing w:before="120"/>
        <w:contextualSpacing w:val="0"/>
        <w:rPr>
          <w:vanish/>
          <w:sz w:val="20"/>
        </w:rPr>
      </w:pPr>
    </w:p>
    <w:p w14:paraId="76E8BAC8" w14:textId="77777777" w:rsidR="0092175D" w:rsidRPr="0092175D" w:rsidRDefault="0092175D" w:rsidP="00F71240">
      <w:pPr>
        <w:pStyle w:val="Akapitzlist"/>
        <w:numPr>
          <w:ilvl w:val="1"/>
          <w:numId w:val="3"/>
        </w:numPr>
        <w:spacing w:before="120"/>
        <w:contextualSpacing w:val="0"/>
        <w:rPr>
          <w:vanish/>
          <w:sz w:val="20"/>
        </w:rPr>
      </w:pPr>
    </w:p>
    <w:p w14:paraId="59528337" w14:textId="77777777" w:rsidR="00DF6CC3" w:rsidRPr="00C9532F" w:rsidRDefault="00DF6CC3" w:rsidP="00DF6CC3">
      <w:pPr>
        <w:rPr>
          <w:sz w:val="20"/>
        </w:rPr>
      </w:pPr>
    </w:p>
    <w:p w14:paraId="6E1E2CC8" w14:textId="1A820842" w:rsidR="00401671" w:rsidRDefault="00DF6CC3" w:rsidP="00401671">
      <w:pPr>
        <w:pStyle w:val="Akapitzlist"/>
        <w:spacing w:line="240" w:lineRule="auto"/>
        <w:ind w:left="142"/>
        <w:contextualSpacing w:val="0"/>
        <w:jc w:val="both"/>
        <w:rPr>
          <w:b/>
          <w:sz w:val="20"/>
        </w:rPr>
      </w:pPr>
      <w:r w:rsidRPr="008D5761">
        <w:rPr>
          <w:b/>
          <w:sz w:val="20"/>
        </w:rPr>
        <w:t xml:space="preserve">Wykonawca oświadcza, że zapoznał się z Ogólnymi Warunkami Zamówienia, dostępnymi na stronie internetowej Zamawiającego, pod adresem: </w:t>
      </w:r>
      <w:hyperlink r:id="rId15" w:history="1">
        <w:r w:rsidR="00FA7493" w:rsidRPr="00DF1B41">
          <w:rPr>
            <w:rStyle w:val="Hipercze"/>
            <w:b/>
            <w:sz w:val="20"/>
          </w:rPr>
          <w:t>https://pgegiek.pl/Przetargi/Przetargi-zakupowe</w:t>
        </w:r>
      </w:hyperlink>
      <w:r w:rsidRPr="008D5761">
        <w:rPr>
          <w:b/>
          <w:sz w:val="20"/>
        </w:rPr>
        <w:t xml:space="preserve"> i zobowiązuje się do ich przestrzegania</w:t>
      </w:r>
    </w:p>
    <w:p w14:paraId="62882CB4" w14:textId="77777777" w:rsidR="00401671" w:rsidRDefault="00401671" w:rsidP="00401671">
      <w:pPr>
        <w:pStyle w:val="Akapitzlist"/>
        <w:spacing w:line="240" w:lineRule="auto"/>
        <w:ind w:left="142"/>
        <w:contextualSpacing w:val="0"/>
        <w:jc w:val="both"/>
        <w:rPr>
          <w:b/>
          <w:sz w:val="20"/>
        </w:rPr>
      </w:pPr>
    </w:p>
    <w:p w14:paraId="7278471A" w14:textId="3037AA2C" w:rsidR="00C9532F" w:rsidRPr="00401671" w:rsidRDefault="009B1420" w:rsidP="00401671">
      <w:pPr>
        <w:pStyle w:val="Akapitzlist"/>
        <w:spacing w:line="240" w:lineRule="auto"/>
        <w:ind w:left="142"/>
        <w:contextualSpacing w:val="0"/>
        <w:jc w:val="both"/>
        <w:rPr>
          <w:b/>
          <w:sz w:val="20"/>
        </w:rPr>
      </w:pPr>
      <w:r w:rsidRPr="00D12451">
        <w:rPr>
          <w:rFonts w:asciiTheme="minorHAnsi" w:hAnsiTheme="minorHAnsi" w:cs="Arial"/>
          <w:color w:val="auto"/>
          <w:spacing w:val="-6"/>
          <w:sz w:val="20"/>
        </w:rPr>
        <w:t>Ogólne Warunki Zamówienia stanowią integralną część Zamów</w:t>
      </w:r>
      <w:r w:rsidR="00C9532F" w:rsidRPr="00D12451">
        <w:rPr>
          <w:rFonts w:asciiTheme="minorHAnsi" w:hAnsiTheme="minorHAnsi" w:cs="Arial"/>
          <w:color w:val="auto"/>
          <w:spacing w:val="-6"/>
          <w:sz w:val="20"/>
        </w:rPr>
        <w:t xml:space="preserve">ienia.  </w:t>
      </w:r>
    </w:p>
    <w:p w14:paraId="6A4EDF31" w14:textId="77777777" w:rsidR="00401671" w:rsidRDefault="00401671" w:rsidP="0092175D">
      <w:pPr>
        <w:pStyle w:val="Akapitzlist"/>
        <w:ind w:left="142"/>
        <w:rPr>
          <w:rFonts w:asciiTheme="minorHAnsi" w:hAnsiTheme="minorHAnsi" w:cs="Arial"/>
          <w:color w:val="auto"/>
          <w:spacing w:val="-6"/>
          <w:sz w:val="20"/>
        </w:rPr>
      </w:pPr>
    </w:p>
    <w:p w14:paraId="182A41BE" w14:textId="0678FB57" w:rsidR="009B1420" w:rsidRPr="008D5761" w:rsidRDefault="009B1420" w:rsidP="0092175D">
      <w:pPr>
        <w:pStyle w:val="Akapitzlist"/>
        <w:ind w:left="142"/>
        <w:rPr>
          <w:rFonts w:asciiTheme="minorHAnsi" w:hAnsiTheme="minorHAnsi" w:cs="Arial"/>
          <w:color w:val="auto"/>
          <w:spacing w:val="-6"/>
          <w:sz w:val="20"/>
        </w:rPr>
      </w:pPr>
      <w:r w:rsidRPr="008D5761">
        <w:rPr>
          <w:rFonts w:asciiTheme="minorHAnsi" w:hAnsiTheme="minorHAnsi" w:cs="Arial"/>
          <w:color w:val="auto"/>
          <w:spacing w:val="-6"/>
          <w:sz w:val="20"/>
        </w:rPr>
        <w:t>Postanowienia niniejszego Zamówienia mają charakter nadrzędny w stosunku d</w:t>
      </w:r>
      <w:r w:rsidR="00C9532F" w:rsidRPr="008D5761">
        <w:rPr>
          <w:rFonts w:asciiTheme="minorHAnsi" w:hAnsiTheme="minorHAnsi" w:cs="Arial"/>
          <w:color w:val="auto"/>
          <w:spacing w:val="-6"/>
          <w:sz w:val="20"/>
        </w:rPr>
        <w:t xml:space="preserve">o Ogólnych Warunków </w:t>
      </w:r>
      <w:r w:rsidRPr="008D5761">
        <w:rPr>
          <w:rFonts w:asciiTheme="minorHAnsi" w:hAnsiTheme="minorHAnsi" w:cs="Arial"/>
          <w:color w:val="auto"/>
          <w:spacing w:val="-6"/>
          <w:sz w:val="20"/>
        </w:rPr>
        <w:t>Zamówienia.</w:t>
      </w:r>
    </w:p>
    <w:p w14:paraId="4B96432A" w14:textId="77777777" w:rsidR="00401671" w:rsidRDefault="00401671" w:rsidP="00193008">
      <w:pPr>
        <w:spacing w:before="120" w:after="120" w:line="240" w:lineRule="auto"/>
        <w:ind w:left="567" w:hanging="283"/>
        <w:jc w:val="both"/>
        <w:rPr>
          <w:rFonts w:asciiTheme="minorHAnsi" w:hAnsiTheme="minorHAnsi" w:cs="Arial"/>
          <w:color w:val="auto"/>
          <w:spacing w:val="-6"/>
          <w:sz w:val="20"/>
        </w:rPr>
      </w:pPr>
    </w:p>
    <w:p w14:paraId="2828CAA0" w14:textId="2F937916" w:rsidR="00E12F07" w:rsidRPr="00686996" w:rsidRDefault="009B1420" w:rsidP="00193008">
      <w:pPr>
        <w:spacing w:before="120" w:after="120" w:line="240" w:lineRule="auto"/>
        <w:ind w:left="567" w:hanging="283"/>
        <w:jc w:val="both"/>
        <w:rPr>
          <w:rFonts w:asciiTheme="minorHAnsi" w:hAnsiTheme="minorHAnsi" w:cs="Arial"/>
          <w:b/>
          <w:color w:val="auto"/>
          <w:sz w:val="20"/>
        </w:rPr>
      </w:pPr>
      <w:r w:rsidRPr="009B1420">
        <w:rPr>
          <w:rFonts w:asciiTheme="minorHAnsi" w:hAnsiTheme="minorHAnsi" w:cs="Arial"/>
          <w:color w:val="auto"/>
          <w:spacing w:val="-6"/>
          <w:sz w:val="20"/>
        </w:rPr>
        <w:t xml:space="preserve"> </w:t>
      </w:r>
      <w:r w:rsidR="00C9532F">
        <w:rPr>
          <w:rFonts w:asciiTheme="minorHAnsi" w:hAnsiTheme="minorHAnsi" w:cs="Arial"/>
          <w:b/>
          <w:color w:val="auto"/>
          <w:sz w:val="20"/>
        </w:rPr>
        <w:t>Zamawiający:</w:t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C9532F">
        <w:rPr>
          <w:rFonts w:asciiTheme="minorHAnsi" w:hAnsiTheme="minorHAnsi" w:cs="Arial"/>
          <w:b/>
          <w:color w:val="auto"/>
          <w:sz w:val="20"/>
        </w:rPr>
        <w:tab/>
      </w:r>
      <w:r w:rsidR="003724DB">
        <w:rPr>
          <w:rFonts w:asciiTheme="minorHAnsi" w:hAnsiTheme="minorHAnsi" w:cs="Arial"/>
          <w:b/>
          <w:color w:val="auto"/>
          <w:sz w:val="20"/>
        </w:rPr>
        <w:tab/>
      </w:r>
      <w:r w:rsidR="00E12F07" w:rsidRPr="00686996">
        <w:rPr>
          <w:rFonts w:asciiTheme="minorHAnsi" w:hAnsiTheme="minorHAnsi" w:cs="Arial"/>
          <w:b/>
          <w:color w:val="auto"/>
          <w:sz w:val="20"/>
        </w:rPr>
        <w:t>Wykonawca:</w:t>
      </w:r>
    </w:p>
    <w:p w14:paraId="3FF2233B" w14:textId="77777777" w:rsidR="00C9532F" w:rsidRPr="00C9532F" w:rsidRDefault="00E12F07" w:rsidP="00C9532F">
      <w:pPr>
        <w:keepNext/>
        <w:ind w:left="3969" w:firstLine="2552"/>
        <w:jc w:val="both"/>
        <w:rPr>
          <w:rFonts w:asciiTheme="minorHAnsi" w:hAnsiTheme="minorHAnsi" w:cs="Arial"/>
          <w:color w:val="auto"/>
          <w:sz w:val="16"/>
          <w:szCs w:val="16"/>
        </w:rPr>
      </w:pPr>
      <w:r w:rsidRPr="00C9532F">
        <w:rPr>
          <w:rFonts w:asciiTheme="minorHAnsi" w:hAnsiTheme="minorHAnsi" w:cs="Arial"/>
          <w:color w:val="auto"/>
          <w:sz w:val="16"/>
          <w:szCs w:val="16"/>
        </w:rPr>
        <w:t>Przyjmuję do realizacji niniejsze</w:t>
      </w:r>
    </w:p>
    <w:p w14:paraId="473E76BC" w14:textId="77777777" w:rsidR="00E12F07" w:rsidRPr="00C9532F" w:rsidRDefault="00E12F07" w:rsidP="00C9532F">
      <w:pPr>
        <w:keepNext/>
        <w:ind w:left="3969" w:firstLine="2552"/>
        <w:jc w:val="both"/>
        <w:rPr>
          <w:rFonts w:asciiTheme="minorHAnsi" w:hAnsiTheme="minorHAnsi" w:cs="Arial"/>
          <w:color w:val="auto"/>
          <w:sz w:val="16"/>
          <w:szCs w:val="16"/>
        </w:rPr>
      </w:pPr>
      <w:r w:rsidRPr="00C9532F">
        <w:rPr>
          <w:rFonts w:asciiTheme="minorHAnsi" w:hAnsiTheme="minorHAnsi" w:cs="Arial"/>
          <w:color w:val="auto"/>
          <w:sz w:val="16"/>
          <w:szCs w:val="16"/>
        </w:rPr>
        <w:t xml:space="preserve"> </w:t>
      </w:r>
      <w:r w:rsidR="00A67743" w:rsidRPr="00C9532F">
        <w:rPr>
          <w:rFonts w:asciiTheme="minorHAnsi" w:hAnsiTheme="minorHAnsi" w:cs="Arial"/>
          <w:color w:val="auto"/>
          <w:sz w:val="16"/>
          <w:szCs w:val="16"/>
        </w:rPr>
        <w:t>zamówienie</w:t>
      </w:r>
      <w:r w:rsidRPr="00C9532F">
        <w:rPr>
          <w:rFonts w:asciiTheme="minorHAnsi" w:hAnsiTheme="minorHAnsi" w:cs="Arial"/>
          <w:color w:val="auto"/>
          <w:sz w:val="16"/>
          <w:szCs w:val="16"/>
        </w:rPr>
        <w:t xml:space="preserve"> na warunkach j. w.</w:t>
      </w:r>
    </w:p>
    <w:p w14:paraId="425DDE24" w14:textId="77777777" w:rsidR="00E12F07" w:rsidRDefault="00E12F07" w:rsidP="00C9532F">
      <w:pPr>
        <w:keepNext/>
        <w:ind w:left="3969" w:firstLine="2552"/>
        <w:jc w:val="both"/>
        <w:rPr>
          <w:rFonts w:asciiTheme="minorHAnsi" w:hAnsiTheme="minorHAnsi" w:cs="Arial"/>
          <w:b/>
          <w:color w:val="auto"/>
          <w:sz w:val="18"/>
          <w:szCs w:val="18"/>
        </w:rPr>
      </w:pPr>
    </w:p>
    <w:p w14:paraId="261FEEBC" w14:textId="77777777" w:rsidR="00C9532F" w:rsidRPr="00C9532F" w:rsidRDefault="00C9532F" w:rsidP="00C9532F">
      <w:pPr>
        <w:keepNext/>
        <w:ind w:left="3969" w:firstLine="2552"/>
        <w:jc w:val="both"/>
        <w:rPr>
          <w:rFonts w:asciiTheme="minorHAnsi" w:hAnsiTheme="minorHAnsi" w:cs="Arial"/>
          <w:b/>
          <w:color w:val="auto"/>
          <w:sz w:val="18"/>
          <w:szCs w:val="18"/>
        </w:rPr>
      </w:pPr>
    </w:p>
    <w:p w14:paraId="32166C1A" w14:textId="77777777" w:rsidR="00E12F07" w:rsidRPr="00C9532F" w:rsidRDefault="00E12F07" w:rsidP="00120CA1">
      <w:pPr>
        <w:keepNext/>
        <w:ind w:left="567" w:hanging="283"/>
        <w:jc w:val="both"/>
        <w:rPr>
          <w:rFonts w:asciiTheme="minorHAnsi" w:hAnsiTheme="minorHAnsi" w:cs="Arial"/>
          <w:b/>
          <w:color w:val="auto"/>
          <w:sz w:val="18"/>
          <w:szCs w:val="18"/>
        </w:rPr>
      </w:pPr>
    </w:p>
    <w:p w14:paraId="213DF811" w14:textId="77777777" w:rsidR="00E12F07" w:rsidRPr="00C9532F" w:rsidRDefault="007304D0" w:rsidP="00120CA1">
      <w:pPr>
        <w:keepNext/>
        <w:ind w:left="567" w:hanging="283"/>
        <w:jc w:val="both"/>
        <w:rPr>
          <w:rFonts w:asciiTheme="minorHAnsi" w:hAnsiTheme="minorHAnsi" w:cs="Arial"/>
          <w:color w:val="auto"/>
          <w:sz w:val="18"/>
          <w:szCs w:val="18"/>
        </w:rPr>
      </w:pPr>
      <w:r w:rsidRPr="00C9532F">
        <w:rPr>
          <w:rFonts w:asciiTheme="minorHAnsi" w:hAnsiTheme="minorHAnsi" w:cs="Arial"/>
          <w:color w:val="auto"/>
          <w:sz w:val="18"/>
          <w:szCs w:val="18"/>
        </w:rPr>
        <w:t xml:space="preserve">         </w:t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>……………………………………………</w:t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 xml:space="preserve">                    </w:t>
      </w:r>
      <w:r w:rsidR="00E12F07" w:rsidRPr="00C9532F">
        <w:rPr>
          <w:rFonts w:asciiTheme="minorHAnsi" w:hAnsiTheme="minorHAnsi" w:cs="Arial"/>
          <w:color w:val="auto"/>
          <w:sz w:val="18"/>
          <w:szCs w:val="18"/>
        </w:rPr>
        <w:t>……………………………………………</w:t>
      </w:r>
    </w:p>
    <w:p w14:paraId="616256C0" w14:textId="77777777" w:rsidR="009A4FBA" w:rsidRDefault="00E12F07" w:rsidP="00120CA1">
      <w:pPr>
        <w:ind w:left="567" w:hanging="283"/>
        <w:jc w:val="both"/>
        <w:rPr>
          <w:rFonts w:asciiTheme="minorHAnsi" w:hAnsiTheme="minorHAnsi"/>
          <w:color w:val="auto"/>
          <w:sz w:val="18"/>
          <w:szCs w:val="18"/>
        </w:rPr>
      </w:pPr>
      <w:r w:rsidRPr="00C9532F">
        <w:rPr>
          <w:rFonts w:asciiTheme="minorHAnsi" w:hAnsiTheme="minorHAnsi" w:cs="Arial"/>
          <w:color w:val="auto"/>
          <w:sz w:val="18"/>
          <w:szCs w:val="18"/>
        </w:rPr>
        <w:tab/>
        <w:t>/podpis Zamawiającego/</w:t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</w:r>
      <w:r w:rsidRPr="00C9532F">
        <w:rPr>
          <w:rFonts w:asciiTheme="minorHAnsi" w:hAnsiTheme="minorHAnsi" w:cs="Arial"/>
          <w:color w:val="auto"/>
          <w:sz w:val="18"/>
          <w:szCs w:val="18"/>
        </w:rPr>
        <w:tab/>
        <w:t>/podpis Wykonawcy/</w:t>
      </w:r>
    </w:p>
    <w:p w14:paraId="14A6F4E5" w14:textId="77777777" w:rsidR="009A4FBA" w:rsidRPr="009A4FBA" w:rsidRDefault="009A4FBA" w:rsidP="009A4FBA">
      <w:pPr>
        <w:rPr>
          <w:rFonts w:asciiTheme="minorHAnsi" w:hAnsiTheme="minorHAnsi"/>
          <w:sz w:val="18"/>
          <w:szCs w:val="18"/>
        </w:rPr>
      </w:pPr>
    </w:p>
    <w:p w14:paraId="126CD834" w14:textId="77777777" w:rsidR="00405B18" w:rsidRDefault="009A4FB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9A4FBA">
        <w:rPr>
          <w:rFonts w:asciiTheme="minorHAnsi" w:hAnsiTheme="minorHAnsi" w:cstheme="minorHAnsi"/>
          <w:sz w:val="18"/>
          <w:szCs w:val="18"/>
        </w:rPr>
        <w:tab/>
      </w:r>
    </w:p>
    <w:p w14:paraId="6006DD3E" w14:textId="71B84A72" w:rsidR="00405B18" w:rsidRDefault="00405B18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460CFD50" w14:textId="157D42B6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0174FFF6" w14:textId="343646CD" w:rsidR="00594E6A" w:rsidRDefault="00594E6A" w:rsidP="009A4FBA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18"/>
          <w:szCs w:val="18"/>
        </w:rPr>
      </w:pPr>
    </w:p>
    <w:p w14:paraId="567CC792" w14:textId="77777777" w:rsidR="001E3033" w:rsidRDefault="001E3033" w:rsidP="003627B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18"/>
          <w:szCs w:val="18"/>
        </w:rPr>
      </w:pPr>
    </w:p>
    <w:sectPr w:rsidR="001E3033" w:rsidSect="001A71F5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566" w:right="1133" w:bottom="1702" w:left="851" w:header="340" w:footer="70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9041D" w14:textId="77777777" w:rsidR="001B57DC" w:rsidRDefault="001B57DC">
      <w:pPr>
        <w:spacing w:line="240" w:lineRule="auto"/>
      </w:pPr>
      <w:r>
        <w:separator/>
      </w:r>
    </w:p>
  </w:endnote>
  <w:endnote w:type="continuationSeparator" w:id="0">
    <w:p w14:paraId="6A2A213C" w14:textId="77777777" w:rsidR="001B57DC" w:rsidRDefault="001B57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32B1F" w14:textId="77777777" w:rsidR="00FD044B" w:rsidRPr="00590476" w:rsidRDefault="00C36636" w:rsidP="00120CA1">
    <w:pPr>
      <w:pStyle w:val="Stopka"/>
      <w:spacing w:line="240" w:lineRule="auto"/>
      <w:ind w:right="141"/>
      <w:jc w:val="both"/>
      <w:rPr>
        <w:color w:val="7B7B7B"/>
        <w:spacing w:val="2"/>
        <w:sz w:val="14"/>
        <w:szCs w:val="14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2F45457" wp14:editId="42545157">
              <wp:simplePos x="0" y="0"/>
              <wp:positionH relativeFrom="rightMargin">
                <wp:posOffset>-71270</wp:posOffset>
              </wp:positionH>
              <wp:positionV relativeFrom="margin">
                <wp:posOffset>9224869</wp:posOffset>
              </wp:positionV>
              <wp:extent cx="334010" cy="304800"/>
              <wp:effectExtent l="0" t="0" r="0" b="0"/>
              <wp:wrapNone/>
              <wp:docPr id="8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34010" cy="3048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3F0B51" w14:textId="48C423F1" w:rsidR="00FD044B" w:rsidRPr="00E370B5" w:rsidRDefault="00FD044B" w:rsidP="007C3C40">
                          <w:pPr>
                            <w:pStyle w:val="Stopka"/>
                            <w:ind w:left="-142"/>
                            <w:jc w:val="right"/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</w:pP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begin"/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instrText>PAGE   \* MERGEFORMAT</w:instrTex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separate"/>
                          </w:r>
                          <w:r w:rsidR="00917F75">
                            <w:rPr>
                              <w:rFonts w:asciiTheme="minorHAnsi" w:eastAsiaTheme="majorEastAsia" w:hAnsiTheme="minorHAnsi" w:cstheme="majorBidi"/>
                              <w:noProof/>
                              <w:szCs w:val="22"/>
                            </w:rPr>
                            <w:t>5</w:t>
                          </w:r>
                          <w:r w:rsidRPr="00A64968">
                            <w:rPr>
                              <w:rFonts w:asciiTheme="minorHAnsi" w:eastAsiaTheme="majorEastAsia" w:hAnsiTheme="minorHAnsi" w:cstheme="majorBidi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2F45457" id="Prostokąt 3" o:spid="_x0000_s1028" style="position:absolute;left:0;text-align:left;margin-left:-5.6pt;margin-top:726.35pt;width:26.3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" o:allowincell="f" filled="f" stroked="f">
              <v:textbox style="mso-fit-shape-to-text:t">
                <w:txbxContent>
                  <w:p w14:paraId="713F0B51" w14:textId="48C423F1" w:rsidR="00FD044B" w:rsidRPr="00E370B5" w:rsidRDefault="00FD044B" w:rsidP="007C3C40">
                    <w:pPr>
                      <w:pStyle w:val="Stopka"/>
                      <w:ind w:left="-142"/>
                      <w:jc w:val="right"/>
                      <w:rPr>
                        <w:rFonts w:asciiTheme="minorHAnsi" w:eastAsiaTheme="majorEastAsia" w:hAnsiTheme="minorHAnsi" w:cstheme="majorBidi"/>
                        <w:szCs w:val="22"/>
                      </w:rPr>
                    </w:pP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begin"/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instrText>PAGE   \* MERGEFORMAT</w:instrTex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separate"/>
                    </w:r>
                    <w:r w:rsidR="00917F75">
                      <w:rPr>
                        <w:rFonts w:asciiTheme="minorHAnsi" w:eastAsiaTheme="majorEastAsia" w:hAnsiTheme="minorHAnsi" w:cstheme="majorBidi"/>
                        <w:noProof/>
                        <w:szCs w:val="22"/>
                      </w:rPr>
                      <w:t>5</w:t>
                    </w:r>
                    <w:r w:rsidRPr="00A64968">
                      <w:rPr>
                        <w:rFonts w:asciiTheme="minorHAnsi" w:eastAsiaTheme="majorEastAsia" w:hAnsiTheme="minorHAnsi" w:cstheme="majorBidi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120CA1">
      <w:rPr>
        <w:noProof/>
        <w:spacing w:val="2"/>
        <w:szCs w:val="22"/>
      </w:rPr>
      <mc:AlternateContent>
        <mc:Choice Requires="wps">
          <w:drawing>
            <wp:anchor distT="4294967294" distB="4294967294" distL="114300" distR="114300" simplePos="0" relativeHeight="251664384" behindDoc="0" locked="0" layoutInCell="1" allowOverlap="1" wp14:anchorId="37C1583D" wp14:editId="0F62E9A4">
              <wp:simplePos x="0" y="0"/>
              <wp:positionH relativeFrom="margin">
                <wp:align>left</wp:align>
              </wp:positionH>
              <wp:positionV relativeFrom="paragraph">
                <wp:posOffset>-118258</wp:posOffset>
              </wp:positionV>
              <wp:extent cx="6137139" cy="0"/>
              <wp:effectExtent l="0" t="0" r="35560" b="19050"/>
              <wp:wrapNone/>
              <wp:docPr id="3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37139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94FCC9" id="Łącznik prostoliniowy 2" o:spid="_x0000_s1026" style="position:absolute;z-index:251664384;visibility:visible;mso-wrap-style:square;mso-width-percent:0;mso-height-percent:0;mso-wrap-distance-left:9pt;mso-wrap-distance-top:-6e-5mm;mso-wrap-distance-right:9pt;mso-wrap-distance-bottom:-6e-5mm;mso-position-horizontal:left;mso-position-horizontal-relative:margin;mso-position-vertical:absolute;mso-position-vertical-relative:text;mso-width-percent:0;mso-height-percent:0;mso-width-relative:margin;mso-height-relative:page" from="0,-9.3pt" to="483.25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" strokecolor="#1f497d [3215]">
              <o:lock v:ext="edit" shapetype="f"/>
              <w10:wrap anchorx="margin"/>
            </v:line>
          </w:pict>
        </mc:Fallback>
      </mc:AlternateContent>
    </w:r>
    <w:r w:rsidR="00FD044B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60A9E502" wp14:editId="70C372E9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7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F994FB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" strokecolor="#1f497d [3215]">
              <o:lock v:ext="edit" shapetype="f"/>
            </v:line>
          </w:pict>
        </mc:Fallback>
      </mc:AlternateContent>
    </w:r>
    <w:r w:rsidR="00FD044B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1312" behindDoc="0" locked="0" layoutInCell="1" allowOverlap="1" wp14:anchorId="151C5826" wp14:editId="7B6E54E3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6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DAB677" id="Łącznik prostoliniowy 2" o:spid="_x0000_s1026" style="position:absolute;z-index:25166131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" strokecolor="#1f497d [3215]">
              <o:lock v:ext="edit" shapetype="f"/>
            </v:line>
          </w:pict>
        </mc:Fallback>
      </mc:AlternateContent>
    </w:r>
    <w:r w:rsidR="00FD044B">
      <w:rPr>
        <w:noProof/>
        <w:szCs w:val="22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52BB7350" wp14:editId="7C439ECC">
              <wp:simplePos x="0" y="0"/>
              <wp:positionH relativeFrom="column">
                <wp:posOffset>0</wp:posOffset>
              </wp:positionH>
              <wp:positionV relativeFrom="paragraph">
                <wp:posOffset>-116841</wp:posOffset>
              </wp:positionV>
              <wp:extent cx="5189855" cy="0"/>
              <wp:effectExtent l="0" t="0" r="29845" b="19050"/>
              <wp:wrapNone/>
              <wp:docPr id="5" name="Łącznik prostoliniow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189855" cy="0"/>
                      </a:xfrm>
                      <a:prstGeom prst="line">
                        <a:avLst/>
                      </a:prstGeom>
                      <a:ln w="9525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56DEC94" id="Łącznik prostoliniowy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page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" strokecolor="#1f497d [3215]">
              <o:lock v:ext="edit" shapetype="f"/>
            </v:line>
          </w:pict>
        </mc:Fallback>
      </mc:AlternateContent>
    </w:r>
    <w:r w:rsidR="00FD044B" w:rsidRPr="00B4043A">
      <w:rPr>
        <w:b/>
        <w:color w:val="7B7B7B"/>
        <w:spacing w:val="2"/>
        <w:sz w:val="14"/>
        <w:szCs w:val="14"/>
      </w:rPr>
      <w:t>PGE Górnictwo i Energetyka Konwencjonalna Spółka A</w:t>
    </w:r>
    <w:r w:rsidR="00FD044B">
      <w:rPr>
        <w:b/>
        <w:color w:val="7B7B7B"/>
        <w:spacing w:val="2"/>
        <w:sz w:val="14"/>
        <w:szCs w:val="14"/>
      </w:rPr>
      <w:t>kcyjna z siedzibą w Bełchatowie</w:t>
    </w:r>
    <w:r w:rsidR="00FD044B">
      <w:rPr>
        <w:color w:val="7B7B7B"/>
        <w:spacing w:val="2"/>
        <w:sz w:val="14"/>
        <w:szCs w:val="14"/>
      </w:rPr>
      <w:t>,</w:t>
    </w:r>
    <w:r w:rsidR="00FD044B" w:rsidRPr="00B4043A">
      <w:rPr>
        <w:color w:val="7B7B7B"/>
        <w:spacing w:val="2"/>
        <w:sz w:val="14"/>
        <w:szCs w:val="14"/>
      </w:rPr>
      <w:t xml:space="preserve"> 97-400 Bełchatów</w:t>
    </w:r>
    <w:r w:rsidR="00FD044B">
      <w:rPr>
        <w:color w:val="7B7B7B"/>
        <w:spacing w:val="2"/>
        <w:sz w:val="14"/>
        <w:szCs w:val="14"/>
      </w:rPr>
      <w:t xml:space="preserve"> ul. Węglowa 5, woj. Łódzkie,</w:t>
    </w:r>
    <w:r w:rsidR="00FD044B" w:rsidRPr="00B4043A">
      <w:rPr>
        <w:color w:val="7B7B7B"/>
        <w:spacing w:val="2"/>
        <w:sz w:val="14"/>
        <w:szCs w:val="14"/>
      </w:rPr>
      <w:t xml:space="preserve"> NIP: </w:t>
    </w:r>
    <w:r w:rsidR="00FD044B">
      <w:rPr>
        <w:color w:val="7B7B7B"/>
        <w:spacing w:val="2"/>
        <w:sz w:val="14"/>
        <w:szCs w:val="14"/>
      </w:rPr>
      <w:t>769-050-24-95 REGON: 000560207,</w:t>
    </w:r>
    <w:r w:rsidR="00FD044B" w:rsidRPr="00B4043A">
      <w:rPr>
        <w:color w:val="7B7B7B"/>
        <w:spacing w:val="2"/>
        <w:sz w:val="14"/>
        <w:szCs w:val="14"/>
      </w:rPr>
      <w:t xml:space="preserve"> wpisana do Krajowego Rejestru Sądowego prowadzonego przez Sąd Rejonowy dl</w:t>
    </w:r>
    <w:r w:rsidR="00FD044B">
      <w:rPr>
        <w:color w:val="7B7B7B"/>
        <w:spacing w:val="2"/>
        <w:sz w:val="14"/>
        <w:szCs w:val="14"/>
      </w:rPr>
      <w:t xml:space="preserve">a Łodzi-Śródmieścia, XX Wydział </w:t>
    </w:r>
    <w:r w:rsidR="00FD044B" w:rsidRPr="00B4043A">
      <w:rPr>
        <w:color w:val="7B7B7B"/>
        <w:spacing w:val="2"/>
        <w:sz w:val="14"/>
        <w:szCs w:val="14"/>
      </w:rPr>
      <w:t>Gospodarczy w Łodzi KRS: 0000032334</w:t>
    </w:r>
    <w:r w:rsidR="00FD044B">
      <w:rPr>
        <w:color w:val="7B7B7B"/>
        <w:spacing w:val="2"/>
        <w:sz w:val="14"/>
        <w:szCs w:val="14"/>
      </w:rPr>
      <w:t xml:space="preserve"> </w:t>
    </w:r>
    <w:r w:rsidR="00FD044B" w:rsidRPr="00B4043A">
      <w:rPr>
        <w:color w:val="7B7B7B"/>
        <w:spacing w:val="2"/>
        <w:sz w:val="14"/>
        <w:szCs w:val="14"/>
      </w:rPr>
      <w:t xml:space="preserve">kapitał zakładowy </w:t>
    </w:r>
    <w:r w:rsidR="00FD044B">
      <w:rPr>
        <w:color w:val="7B7B7B"/>
        <w:spacing w:val="2"/>
        <w:sz w:val="14"/>
        <w:szCs w:val="14"/>
      </w:rPr>
      <w:t>/ kapitał wpłacony: 6</w:t>
    </w:r>
    <w:r w:rsidR="00B03835">
      <w:rPr>
        <w:color w:val="7B7B7B"/>
        <w:spacing w:val="2"/>
        <w:sz w:val="14"/>
        <w:szCs w:val="14"/>
      </w:rPr>
      <w:t> 450 307 050,</w:t>
    </w:r>
    <w:r w:rsidR="00F0479D">
      <w:rPr>
        <w:color w:val="7B7B7B"/>
        <w:spacing w:val="2"/>
        <w:sz w:val="14"/>
        <w:szCs w:val="14"/>
      </w:rPr>
      <w:t>00</w:t>
    </w:r>
    <w:r w:rsidR="00FD044B" w:rsidRPr="00B4043A">
      <w:rPr>
        <w:color w:val="7B7B7B"/>
        <w:spacing w:val="2"/>
        <w:sz w:val="14"/>
        <w:szCs w:val="14"/>
      </w:rPr>
      <w:t xml:space="preserve"> zł, www.pgegiek.pl</w:t>
    </w:r>
  </w:p>
  <w:p w14:paraId="3F3A448A" w14:textId="77777777" w:rsidR="00FD044B" w:rsidRPr="00251DD8" w:rsidRDefault="00FD044B" w:rsidP="007C3C40">
    <w:pPr>
      <w:pStyle w:val="Stopka"/>
      <w:tabs>
        <w:tab w:val="clear" w:pos="4536"/>
        <w:tab w:val="clear" w:pos="9072"/>
      </w:tabs>
      <w:spacing w:line="240" w:lineRule="auto"/>
      <w:ind w:right="1331"/>
      <w:jc w:val="both"/>
      <w:rPr>
        <w:b/>
        <w:color w:val="7B7B7B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2110" w14:textId="784140CA" w:rsidR="00FD044B" w:rsidRDefault="00FD044B" w:rsidP="00120CA1">
    <w:pPr>
      <w:pStyle w:val="Stopka"/>
      <w:spacing w:line="240" w:lineRule="auto"/>
      <w:ind w:right="424"/>
      <w:jc w:val="both"/>
      <w:rPr>
        <w:color w:val="7B7B7B"/>
        <w:spacing w:val="2"/>
        <w:sz w:val="14"/>
        <w:szCs w:val="14"/>
      </w:rPr>
    </w:pPr>
  </w:p>
  <w:p w14:paraId="13713742" w14:textId="1E967B29" w:rsidR="00FD044B" w:rsidRPr="00590476" w:rsidRDefault="005D76C6" w:rsidP="007C3C40">
    <w:pPr>
      <w:pStyle w:val="Stopka"/>
      <w:spacing w:line="240" w:lineRule="auto"/>
      <w:ind w:right="1331"/>
      <w:jc w:val="both"/>
      <w:rPr>
        <w:color w:val="7B7B7B"/>
        <w:spacing w:val="2"/>
        <w:sz w:val="14"/>
        <w:szCs w:val="14"/>
      </w:rPr>
    </w:pPr>
    <w:r w:rsidRPr="005D76C6">
      <w:rPr>
        <w:color w:val="7B7B7B"/>
        <w:spacing w:val="2"/>
        <w:sz w:val="14"/>
        <w:szCs w:val="14"/>
      </w:rPr>
      <w:t>PGE Górnictwo i Energetyka Konwencjonalna Spółka Akcyjna z siedzibą w Bełchatowie, 97-400 Bełchatów ul. Węglowa 5, woj. Łódzkie, NIP: 769-050-24-95 REGON: 000560207, wpisana do Krajowego Rejestru Sądowego prowadzonego przez Sąd Rejonowy dla Łodzi-Śródmieścia, XX Wydział Gospodarczy w Łodzi KRS: 0000032334 kapitał zakładowy / kapitał wpłacony: 6 450 307 050,00 zł, www.pgegiek.pl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8BBB5" w14:textId="77777777" w:rsidR="001B57DC" w:rsidRDefault="001B57DC">
      <w:pPr>
        <w:spacing w:line="240" w:lineRule="auto"/>
      </w:pPr>
      <w:r>
        <w:separator/>
      </w:r>
    </w:p>
  </w:footnote>
  <w:footnote w:type="continuationSeparator" w:id="0">
    <w:p w14:paraId="55434CA9" w14:textId="77777777" w:rsidR="001B57DC" w:rsidRDefault="001B57DC">
      <w:pPr>
        <w:spacing w:line="240" w:lineRule="auto"/>
      </w:pPr>
      <w:r>
        <w:continuationSeparator/>
      </w:r>
    </w:p>
  </w:footnote>
  <w:footnote w:id="1">
    <w:p w14:paraId="7F0387D9" w14:textId="590ED70B" w:rsidR="000D185B" w:rsidRDefault="000D185B" w:rsidP="00FF1DC0">
      <w:pPr>
        <w:pStyle w:val="Tekstprzypisudolnego"/>
        <w:jc w:val="both"/>
      </w:pPr>
      <w:r w:rsidRPr="000D185B">
        <w:rPr>
          <w:rStyle w:val="Odwoanieprzypisudolnego"/>
          <w:color w:val="FF0000"/>
        </w:rPr>
        <w:footnoteRef/>
      </w:r>
      <w:r w:rsidRPr="00BB5DF9">
        <w:rPr>
          <w:sz w:val="18"/>
          <w:szCs w:val="18"/>
        </w:rPr>
        <w:t>Zapis zostanie dostosowany przed zawarciem Zamówienia usługi z konkretnym Wykonawcą, zgodnie z ofertą Wykonawcy</w:t>
      </w:r>
      <w:r w:rsidRPr="004D4EB3">
        <w:t>.</w:t>
      </w:r>
    </w:p>
    <w:p w14:paraId="58E367C5" w14:textId="457F8D7D" w:rsidR="000D185B" w:rsidRDefault="000D185B">
      <w:pPr>
        <w:pStyle w:val="Tekstprzypisudolnego"/>
      </w:pPr>
      <w:r>
        <w:t xml:space="preserve"> </w:t>
      </w:r>
    </w:p>
  </w:footnote>
  <w:footnote w:id="2">
    <w:p w14:paraId="54933ACC" w14:textId="77777777" w:rsidR="00BC31BF" w:rsidRDefault="00BC31BF" w:rsidP="00BC31BF">
      <w:pPr>
        <w:pStyle w:val="Tekstprzypisudolnego"/>
      </w:pPr>
      <w:r w:rsidRPr="007340F5">
        <w:rPr>
          <w:rStyle w:val="Odwoanieprzypisudolnego"/>
          <w:color w:val="FF0000"/>
        </w:rPr>
        <w:footnoteRef/>
      </w:r>
      <w:r>
        <w:t xml:space="preserve"> </w:t>
      </w:r>
      <w:r w:rsidRPr="00B12D51">
        <w:rPr>
          <w:rFonts w:asciiTheme="minorHAnsi" w:hAnsiTheme="minorHAnsi" w:cstheme="minorHAnsi"/>
          <w:sz w:val="18"/>
          <w:szCs w:val="18"/>
        </w:rPr>
        <w:t>za datę zawarcia niniejszego Zamówienia przyjmuję się datę podpisania/przyjęcia Zamówienia do realizacji przez Wykonawcę.</w:t>
      </w:r>
    </w:p>
  </w:footnote>
  <w:footnote w:id="3">
    <w:p w14:paraId="4DD270C7" w14:textId="645586C5" w:rsidR="00FF1CC2" w:rsidRDefault="00FF1CC2">
      <w:pPr>
        <w:pStyle w:val="Tekstprzypisudolnego"/>
      </w:pPr>
      <w:r w:rsidRPr="00ED3BA3">
        <w:rPr>
          <w:rStyle w:val="Odwoanieprzypisudolnego"/>
          <w:color w:val="FF0000"/>
        </w:rPr>
        <w:footnoteRef/>
      </w:r>
      <w:r>
        <w:t xml:space="preserve"> </w:t>
      </w:r>
      <w:r w:rsidRPr="008E165E">
        <w:rPr>
          <w:rFonts w:cs="Calibri"/>
        </w:rPr>
        <w:t xml:space="preserve">zapis obowiązuje od dnia obowiązkowego stosowania </w:t>
      </w:r>
      <w:bookmarkStart w:id="2" w:name="_Hlk215831572"/>
      <w:r w:rsidRPr="00C4740F">
        <w:rPr>
          <w:rFonts w:cs="Calibri"/>
          <w:color w:val="auto"/>
        </w:rPr>
        <w:t>Krajowego Systemu e-faktur</w:t>
      </w:r>
      <w:bookmarkEnd w:id="2"/>
    </w:p>
  </w:footnote>
  <w:footnote w:id="4">
    <w:p w14:paraId="1E95DCD4" w14:textId="77777777" w:rsidR="003627BC" w:rsidRPr="003627BC" w:rsidRDefault="003627BC" w:rsidP="003627BC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ED3BA3">
        <w:rPr>
          <w:rStyle w:val="Odwoanieprzypisudolnego"/>
          <w:color w:val="FF0000"/>
        </w:rPr>
        <w:footnoteRef/>
      </w:r>
      <w:r w:rsidRPr="003627BC">
        <w:rPr>
          <w:sz w:val="18"/>
          <w:szCs w:val="18"/>
        </w:rPr>
        <w:t xml:space="preserve"> </w:t>
      </w:r>
      <w:r w:rsidRPr="002F11D6">
        <w:rPr>
          <w:rFonts w:asciiTheme="minorHAnsi" w:hAnsiTheme="minorHAnsi" w:cstheme="minorHAnsi"/>
          <w:color w:val="000000" w:themeColor="text1"/>
          <w:sz w:val="18"/>
          <w:szCs w:val="18"/>
          <w:lang w:eastAsia="ar-SA"/>
        </w:rPr>
        <w:t xml:space="preserve">W przypadku podpisania przez PGE GiEK S.A. oświadczenia wyrażającego zgodę na otrzymywanie faktur drogą elektroniczną Wykonawca przesyła fakturę na adres e-mail: </w:t>
      </w:r>
      <w:hyperlink r:id="rId1" w:history="1">
        <w:r w:rsidRPr="002F11D6">
          <w:rPr>
            <w:rStyle w:val="Hipercze"/>
            <w:rFonts w:asciiTheme="minorHAnsi" w:hAnsiTheme="minorHAnsi" w:cstheme="minorHAnsi"/>
            <w:sz w:val="18"/>
            <w:szCs w:val="18"/>
            <w:lang w:eastAsia="ar-SA"/>
          </w:rPr>
          <w:t>efaktura.giek@archidoc.pl</w:t>
        </w:r>
      </w:hyperlink>
      <w:r w:rsidRPr="002F11D6">
        <w:rPr>
          <w:rFonts w:asciiTheme="minorHAnsi" w:hAnsiTheme="minorHAnsi" w:cstheme="minorHAnsi"/>
          <w:color w:val="000000" w:themeColor="text1"/>
          <w:sz w:val="18"/>
          <w:szCs w:val="18"/>
          <w:lang w:eastAsia="ar-SA"/>
        </w:rPr>
        <w:t xml:space="preserve"> </w:t>
      </w:r>
    </w:p>
  </w:footnote>
  <w:footnote w:id="5">
    <w:p w14:paraId="026EAEC3" w14:textId="574B68A1" w:rsidR="002F11D6" w:rsidRPr="002F11D6" w:rsidRDefault="002F11D6">
      <w:pPr>
        <w:pStyle w:val="Tekstprzypisudolnego"/>
        <w:rPr>
          <w:sz w:val="18"/>
          <w:szCs w:val="18"/>
        </w:rPr>
      </w:pPr>
      <w:r w:rsidRPr="002F11D6">
        <w:rPr>
          <w:rStyle w:val="Odwoanieprzypisudolnego"/>
          <w:color w:val="FF0000"/>
        </w:rPr>
        <w:footnoteRef/>
      </w:r>
      <w:r w:rsidRPr="002F11D6">
        <w:rPr>
          <w:sz w:val="18"/>
          <w:szCs w:val="18"/>
        </w:rPr>
        <w:t xml:space="preserve"> Do uzupełnienia przez Wykonawcę przed zawarciem Zamówienia</w:t>
      </w:r>
    </w:p>
  </w:footnote>
  <w:footnote w:id="6">
    <w:p w14:paraId="14A01C80" w14:textId="06F93B13" w:rsidR="002F11D6" w:rsidRDefault="002F11D6">
      <w:pPr>
        <w:pStyle w:val="Tekstprzypisudolnego"/>
      </w:pPr>
      <w:r w:rsidRPr="002F11D6">
        <w:rPr>
          <w:rStyle w:val="Odwoanieprzypisudolnego"/>
          <w:color w:val="FF0000"/>
        </w:rPr>
        <w:footnoteRef/>
      </w:r>
      <w:r w:rsidRPr="002F11D6">
        <w:rPr>
          <w:color w:val="FF0000"/>
        </w:rPr>
        <w:t xml:space="preserve"> </w:t>
      </w:r>
      <w:r w:rsidRPr="002F11D6">
        <w:rPr>
          <w:sz w:val="18"/>
          <w:szCs w:val="18"/>
        </w:rPr>
        <w:t>Do uzupełnienia przez Wykonawcę przed zawarciem Zamówienia</w:t>
      </w:r>
    </w:p>
  </w:footnote>
  <w:footnote w:id="7">
    <w:p w14:paraId="205DA3FB" w14:textId="1C4DADFA" w:rsidR="002F11D6" w:rsidRDefault="002F11D6">
      <w:pPr>
        <w:pStyle w:val="Tekstprzypisudolnego"/>
      </w:pPr>
      <w:r w:rsidRPr="002F11D6">
        <w:rPr>
          <w:rStyle w:val="Odwoanieprzypisudolnego"/>
          <w:color w:val="FF0000"/>
        </w:rPr>
        <w:footnoteRef/>
      </w:r>
      <w:r w:rsidRPr="002F11D6">
        <w:rPr>
          <w:color w:val="FF0000"/>
        </w:rPr>
        <w:t xml:space="preserve"> </w:t>
      </w:r>
      <w:r w:rsidRPr="002F11D6">
        <w:rPr>
          <w:sz w:val="18"/>
          <w:szCs w:val="18"/>
        </w:rPr>
        <w:t>Do uzupełnienia przez Wykonawcę przed zawarciem Zamówienia</w:t>
      </w:r>
    </w:p>
  </w:footnote>
  <w:footnote w:id="8">
    <w:p w14:paraId="1C34190E" w14:textId="131E152A" w:rsidR="00ED3BA3" w:rsidRDefault="00ED3BA3">
      <w:pPr>
        <w:pStyle w:val="Tekstprzypisudolnego"/>
      </w:pPr>
      <w:r w:rsidRPr="00ED3BA3">
        <w:rPr>
          <w:rStyle w:val="Odwoanieprzypisudolnego"/>
          <w:color w:val="FF0000"/>
        </w:rPr>
        <w:footnoteRef/>
      </w:r>
      <w:r>
        <w:t xml:space="preserve"> </w:t>
      </w:r>
      <w:r w:rsidRPr="008E165E">
        <w:rPr>
          <w:rFonts w:cs="Calibri"/>
        </w:rPr>
        <w:t xml:space="preserve">zapis obowiązuje od dnia obowiązkowego stosowania </w:t>
      </w:r>
      <w:r w:rsidRPr="00C4740F">
        <w:rPr>
          <w:rFonts w:cs="Calibri"/>
          <w:color w:val="auto"/>
        </w:rPr>
        <w:t>Krajowego Systemu e-faktur</w:t>
      </w:r>
    </w:p>
  </w:footnote>
  <w:footnote w:id="9">
    <w:p w14:paraId="57FF13FE" w14:textId="75279C5B" w:rsidR="00ED3BA3" w:rsidRDefault="00ED3BA3">
      <w:pPr>
        <w:pStyle w:val="Tekstprzypisudolnego"/>
      </w:pPr>
      <w:r w:rsidRPr="00ED3BA3">
        <w:rPr>
          <w:rStyle w:val="Odwoanieprzypisudolnego"/>
          <w:color w:val="FF0000"/>
        </w:rPr>
        <w:footnoteRef/>
      </w:r>
      <w:r>
        <w:t xml:space="preserve"> </w:t>
      </w:r>
      <w:r w:rsidRPr="008E165E">
        <w:rPr>
          <w:rFonts w:cs="Calibri"/>
        </w:rPr>
        <w:t xml:space="preserve">zapis obowiązuje od dnia obowiązkowego stosowania </w:t>
      </w:r>
      <w:r w:rsidRPr="00C4740F">
        <w:rPr>
          <w:rFonts w:cs="Calibri"/>
          <w:color w:val="auto"/>
        </w:rPr>
        <w:t>Krajowego Systemu e-faktur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90F9A" w14:textId="3010565C" w:rsidR="005E1765" w:rsidRDefault="005E1765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71552" behindDoc="0" locked="0" layoutInCell="1" allowOverlap="1" wp14:anchorId="7DCDC35C" wp14:editId="070474AB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936410263" name="Pole tekstowe 2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79D8E0" w14:textId="5681E90F" w:rsidR="005E1765" w:rsidRPr="005E1765" w:rsidRDefault="005E1765" w:rsidP="005E1765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5E1765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CDC35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Chronione" style="position:absolute;margin-left:11.2pt;margin-top:0;width:62.4pt;height:30.25pt;z-index:25167155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" filled="f" stroked="f">
              <v:textbox style="mso-fit-shape-to-text:t" inset="0,15pt,20pt,0">
                <w:txbxContent>
                  <w:p w14:paraId="4D79D8E0" w14:textId="5681E90F" w:rsidR="005E1765" w:rsidRPr="005E1765" w:rsidRDefault="005E1765" w:rsidP="005E1765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5E1765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6004D" w14:textId="00DE1640" w:rsidR="00FD044B" w:rsidRPr="00594561" w:rsidRDefault="005E1765" w:rsidP="007C3C40">
    <w:pPr>
      <w:pStyle w:val="Nagwek"/>
      <w:spacing w:before="80" w:line="240" w:lineRule="auto"/>
      <w:rPr>
        <w:b/>
        <w:color w:val="707173"/>
        <w:sz w:val="18"/>
        <w:szCs w:val="18"/>
      </w:rPr>
    </w:pPr>
    <w:r>
      <w:rPr>
        <w:b/>
        <w:noProof/>
        <w:color w:val="707173"/>
        <w:sz w:val="18"/>
        <w:szCs w:val="18"/>
      </w:rPr>
      <mc:AlternateContent>
        <mc:Choice Requires="wps">
          <w:drawing>
            <wp:anchor distT="0" distB="0" distL="0" distR="0" simplePos="0" relativeHeight="251672576" behindDoc="0" locked="0" layoutInCell="1" allowOverlap="1" wp14:anchorId="63083B9D" wp14:editId="3FED2C1E">
              <wp:simplePos x="542925" y="21907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166937922" name="Pole tekstowe 3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802EFF7" w14:textId="13BC9440" w:rsidR="005E1765" w:rsidRPr="005E1765" w:rsidRDefault="005E1765" w:rsidP="005E1765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5E1765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83B9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Chronione" style="position:absolute;margin-left:11.2pt;margin-top:0;width:62.4pt;height:30.25pt;z-index:25167257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" filled="f" stroked="f">
              <v:textbox style="mso-fit-shape-to-text:t" inset="0,15pt,20pt,0">
                <w:txbxContent>
                  <w:p w14:paraId="2802EFF7" w14:textId="13BC9440" w:rsidR="005E1765" w:rsidRPr="005E1765" w:rsidRDefault="005E1765" w:rsidP="005E1765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5E1765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C0CD" w14:textId="4DB5E765" w:rsidR="001A71F5" w:rsidRDefault="005E1765" w:rsidP="001A71F5">
    <w:pPr>
      <w:pStyle w:val="Stopka"/>
      <w:ind w:right="360"/>
      <w:jc w:val="right"/>
      <w:rPr>
        <w:rFonts w:asciiTheme="minorHAnsi" w:hAnsiTheme="minorHAnsi" w:cstheme="minorHAnsi"/>
        <w:bCs/>
        <w:color w:val="F79646" w:themeColor="accent6"/>
        <w:szCs w:val="22"/>
        <w:lang w:eastAsia="ar-SA"/>
      </w:rPr>
    </w:pPr>
    <w:r>
      <w:rPr>
        <w:rFonts w:asciiTheme="minorHAnsi" w:hAnsiTheme="minorHAnsi" w:cstheme="minorHAnsi"/>
        <w:bCs/>
        <w:noProof/>
        <w:color w:val="F79646" w:themeColor="accent6"/>
        <w:szCs w:val="22"/>
        <w:lang w:eastAsia="ar-SA"/>
      </w:rPr>
      <mc:AlternateContent>
        <mc:Choice Requires="wps">
          <w:drawing>
            <wp:anchor distT="0" distB="0" distL="0" distR="0" simplePos="0" relativeHeight="251670528" behindDoc="0" locked="0" layoutInCell="1" allowOverlap="1" wp14:anchorId="567AF803" wp14:editId="5FB5B6EA">
              <wp:simplePos x="542925" y="219075"/>
              <wp:positionH relativeFrom="page">
                <wp:align>right</wp:align>
              </wp:positionH>
              <wp:positionV relativeFrom="page">
                <wp:align>top</wp:align>
              </wp:positionV>
              <wp:extent cx="792480" cy="384175"/>
              <wp:effectExtent l="0" t="0" r="0" b="15875"/>
              <wp:wrapNone/>
              <wp:docPr id="652497018" name="Pole tekstowe 1" descr="Chronion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2480" cy="384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22EDDE" w14:textId="550C21E8" w:rsidR="005E1765" w:rsidRPr="005E1765" w:rsidRDefault="005E1765" w:rsidP="005E1765">
                          <w:pPr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</w:pPr>
                          <w:r w:rsidRPr="005E1765">
                            <w:rPr>
                              <w:rFonts w:eastAsia="Calibri" w:cs="Calibri"/>
                              <w:noProof/>
                              <w:color w:val="FF8000"/>
                              <w:sz w:val="20"/>
                            </w:rPr>
                            <w:t>Chronione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7AF803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9" type="#_x0000_t202" alt="Chronione" style="position:absolute;left:0;text-align:left;margin-left:11.2pt;margin-top:0;width:62.4pt;height:30.25pt;z-index:25167052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" filled="f" stroked="f">
              <v:textbox style="mso-fit-shape-to-text:t" inset="0,15pt,20pt,0">
                <w:txbxContent>
                  <w:p w14:paraId="1622EDDE" w14:textId="550C21E8" w:rsidR="005E1765" w:rsidRPr="005E1765" w:rsidRDefault="005E1765" w:rsidP="005E1765">
                    <w:pPr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</w:pPr>
                    <w:r w:rsidRPr="005E1765">
                      <w:rPr>
                        <w:rFonts w:eastAsia="Calibri" w:cs="Calibri"/>
                        <w:noProof/>
                        <w:color w:val="FF8000"/>
                        <w:sz w:val="20"/>
                      </w:rPr>
                      <w:t>Chronione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010A18BA" w14:textId="155157A3" w:rsidR="001A71F5" w:rsidRPr="00EF76FD" w:rsidRDefault="001A71F5" w:rsidP="001A71F5">
    <w:pPr>
      <w:jc w:val="right"/>
      <w:rPr>
        <w:rFonts w:cs="Calibri"/>
        <w:sz w:val="18"/>
        <w:szCs w:val="18"/>
      </w:rPr>
    </w:pPr>
    <w:r w:rsidRPr="00FB6CC6">
      <w:rPr>
        <w:rFonts w:asciiTheme="minorHAnsi" w:hAnsiTheme="minorHAnsi"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B634E90" wp14:editId="2BC9F6F5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754B7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3.65pt;margin-top:26.8pt;width:516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" strokecolor="#ef7f00"/>
          </w:pict>
        </mc:Fallback>
      </mc:AlternateContent>
    </w:r>
    <w:r w:rsidRPr="00FB6CC6">
      <w:rPr>
        <w:rFonts w:asciiTheme="minorHAnsi" w:hAnsiTheme="minorHAnsi" w:cstheme="minorHAnsi"/>
        <w:noProof/>
        <w:szCs w:val="22"/>
      </w:rPr>
      <w:drawing>
        <wp:anchor distT="0" distB="0" distL="114300" distR="114300" simplePos="0" relativeHeight="251668480" behindDoc="0" locked="0" layoutInCell="1" allowOverlap="1" wp14:anchorId="7E13D1C4" wp14:editId="59635851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24" name="Obraz 24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6CC6">
      <w:rPr>
        <w:rFonts w:asciiTheme="minorHAnsi" w:hAnsiTheme="minorHAnsi" w:cstheme="minorHAnsi"/>
        <w:noProof/>
        <w:szCs w:val="22"/>
      </w:rPr>
      <w:drawing>
        <wp:anchor distT="0" distB="0" distL="114300" distR="114300" simplePos="0" relativeHeight="251666432" behindDoc="0" locked="0" layoutInCell="1" allowOverlap="1" wp14:anchorId="53400F0A" wp14:editId="5B8DD6E3">
          <wp:simplePos x="0" y="0"/>
          <wp:positionH relativeFrom="column">
            <wp:posOffset>-179705</wp:posOffset>
          </wp:positionH>
          <wp:positionV relativeFrom="paragraph">
            <wp:posOffset>-261620</wp:posOffset>
          </wp:positionV>
          <wp:extent cx="1035050" cy="506095"/>
          <wp:effectExtent l="19050" t="19050" r="12700" b="27305"/>
          <wp:wrapNone/>
          <wp:docPr id="25" name="Obraz 25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znak_PGE-godlo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5050" cy="506095"/>
                  </a:xfrm>
                  <a:prstGeom prst="rect">
                    <a:avLst/>
                  </a:prstGeom>
                  <a:noFill/>
                  <a:ln w="317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B6CC6">
      <w:rPr>
        <w:rFonts w:asciiTheme="minorHAnsi" w:hAnsiTheme="minorHAnsi" w:cstheme="minorHAnsi"/>
        <w:noProof/>
        <w:szCs w:val="2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B799DA6" wp14:editId="33A1EBAE">
              <wp:simplePos x="0" y="0"/>
              <wp:positionH relativeFrom="column">
                <wp:posOffset>-46355</wp:posOffset>
              </wp:positionH>
              <wp:positionV relativeFrom="paragraph">
                <wp:posOffset>340360</wp:posOffset>
              </wp:positionV>
              <wp:extent cx="6554470" cy="0"/>
              <wp:effectExtent l="0" t="0" r="36830" b="1905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39CE78" id="Łącznik prosty ze strzałką 2" o:spid="_x0000_s1026" type="#_x0000_t32" style="position:absolute;margin-left:-3.65pt;margin-top:26.8pt;width:516.1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" strokecolor="#ef7f00"/>
          </w:pict>
        </mc:Fallback>
      </mc:AlternateContent>
    </w:r>
  </w:p>
  <w:p w14:paraId="110C2806" w14:textId="77777777" w:rsidR="00FD044B" w:rsidRPr="001A71F5" w:rsidRDefault="00FD044B" w:rsidP="001A71F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2"/>
    <w:multiLevelType w:val="multilevel"/>
    <w:tmpl w:val="00000052"/>
    <w:name w:val="WW8Num8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(%4)"/>
      <w:lvlJc w:val="left"/>
      <w:pPr>
        <w:tabs>
          <w:tab w:val="num" w:pos="1080"/>
        </w:tabs>
        <w:ind w:left="1080" w:hanging="360"/>
      </w:p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Roman"/>
      <w:lvlText w:val="(%6)"/>
      <w:lvlJc w:val="left"/>
      <w:pPr>
        <w:tabs>
          <w:tab w:val="num" w:pos="1800"/>
        </w:tabs>
        <w:ind w:left="1800" w:hanging="360"/>
      </w:pPr>
    </w:lvl>
    <w:lvl w:ilvl="6">
      <w:start w:val="1"/>
      <w:numFmt w:val="decimal"/>
      <w:lvlText w:val="%7."/>
      <w:lvlJc w:val="left"/>
      <w:pPr>
        <w:tabs>
          <w:tab w:val="num" w:pos="2160"/>
        </w:tabs>
        <w:ind w:left="2160" w:hanging="360"/>
      </w:pPr>
    </w:lvl>
    <w:lvl w:ilvl="7">
      <w:start w:val="1"/>
      <w:numFmt w:val="lowerLetter"/>
      <w:lvlText w:val="%8."/>
      <w:lvlJc w:val="left"/>
      <w:pPr>
        <w:tabs>
          <w:tab w:val="num" w:pos="252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4376EC1"/>
    <w:multiLevelType w:val="hybridMultilevel"/>
    <w:tmpl w:val="5F6C1426"/>
    <w:lvl w:ilvl="0" w:tplc="7936969E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" w15:restartNumberingAfterBreak="0">
    <w:nsid w:val="08264501"/>
    <w:multiLevelType w:val="hybridMultilevel"/>
    <w:tmpl w:val="AFF85678"/>
    <w:lvl w:ilvl="0" w:tplc="FFFFFFFF">
      <w:start w:val="1"/>
      <w:numFmt w:val="decimal"/>
      <w:pStyle w:val="Nagwek1ARIAL"/>
      <w:lvlText w:val="18.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0AEF1A51"/>
    <w:multiLevelType w:val="hybridMultilevel"/>
    <w:tmpl w:val="8072FA40"/>
    <w:lvl w:ilvl="0" w:tplc="7936969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A4A16"/>
    <w:multiLevelType w:val="hybridMultilevel"/>
    <w:tmpl w:val="CAD61B82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A556783"/>
    <w:multiLevelType w:val="multilevel"/>
    <w:tmpl w:val="E722ACC0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F1D3B01"/>
    <w:multiLevelType w:val="hybridMultilevel"/>
    <w:tmpl w:val="7C58A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D4513"/>
    <w:multiLevelType w:val="multilevel"/>
    <w:tmpl w:val="2DC2D7E4"/>
    <w:lvl w:ilvl="0">
      <w:start w:val="1"/>
      <w:numFmt w:val="decimal"/>
      <w:pStyle w:val="Nagwek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/>
        <w:i w:val="0"/>
        <w:sz w:val="2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  <w:sz w:val="22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1872"/>
        </w:tabs>
        <w:ind w:left="1872" w:hanging="1021"/>
      </w:pPr>
      <w:rPr>
        <w:rFonts w:hint="default"/>
        <w:color w:val="auto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2835"/>
        </w:tabs>
        <w:ind w:left="2835" w:hanging="964"/>
      </w:pPr>
      <w:rPr>
        <w:rFonts w:hint="default"/>
        <w:strike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C7771BA"/>
    <w:multiLevelType w:val="multilevel"/>
    <w:tmpl w:val="87949BF6"/>
    <w:lvl w:ilvl="0">
      <w:start w:val="4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06"/>
      <w:numFmt w:val="decimal"/>
      <w:lvlText w:val="%1-%2"/>
      <w:lvlJc w:val="left"/>
      <w:pPr>
        <w:ind w:left="1229" w:hanging="58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592" w:hanging="1440"/>
      </w:pPr>
      <w:rPr>
        <w:rFonts w:hint="default"/>
      </w:rPr>
    </w:lvl>
  </w:abstractNum>
  <w:abstractNum w:abstractNumId="9" w15:restartNumberingAfterBreak="0">
    <w:nsid w:val="3FA31355"/>
    <w:multiLevelType w:val="multilevel"/>
    <w:tmpl w:val="F04881C8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BC16C34"/>
    <w:multiLevelType w:val="multilevel"/>
    <w:tmpl w:val="B2DE5F40"/>
    <w:lvl w:ilvl="0">
      <w:start w:val="5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8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7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68" w:hanging="1440"/>
      </w:pPr>
      <w:rPr>
        <w:rFonts w:hint="default"/>
      </w:rPr>
    </w:lvl>
  </w:abstractNum>
  <w:abstractNum w:abstractNumId="11" w15:restartNumberingAfterBreak="0">
    <w:nsid w:val="61611D23"/>
    <w:multiLevelType w:val="hybridMultilevel"/>
    <w:tmpl w:val="57F26F68"/>
    <w:lvl w:ilvl="0" w:tplc="7936969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45141A1"/>
    <w:multiLevelType w:val="hybridMultilevel"/>
    <w:tmpl w:val="ACA232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713B6"/>
    <w:multiLevelType w:val="hybridMultilevel"/>
    <w:tmpl w:val="F8347452"/>
    <w:lvl w:ilvl="0" w:tplc="04150001">
      <w:start w:val="1"/>
      <w:numFmt w:val="bullet"/>
      <w:lvlText w:val=""/>
      <w:lvlJc w:val="left"/>
      <w:pPr>
        <w:ind w:left="14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1" w:hanging="360"/>
      </w:pPr>
      <w:rPr>
        <w:rFonts w:ascii="Wingdings" w:hAnsi="Wingdings" w:hint="default"/>
      </w:rPr>
    </w:lvl>
  </w:abstractNum>
  <w:abstractNum w:abstractNumId="14" w15:restartNumberingAfterBreak="0">
    <w:nsid w:val="692C1222"/>
    <w:multiLevelType w:val="multilevel"/>
    <w:tmpl w:val="EBC0C9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2305A64"/>
    <w:multiLevelType w:val="hybridMultilevel"/>
    <w:tmpl w:val="F140D36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6" w15:restartNumberingAfterBreak="0">
    <w:nsid w:val="77AD001F"/>
    <w:multiLevelType w:val="hybridMultilevel"/>
    <w:tmpl w:val="CC4886A0"/>
    <w:lvl w:ilvl="0" w:tplc="ADA627C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3F37BC"/>
    <w:multiLevelType w:val="multilevel"/>
    <w:tmpl w:val="75F49868"/>
    <w:lvl w:ilvl="0">
      <w:start w:val="1"/>
      <w:numFmt w:val="decimal"/>
      <w:lvlText w:val="%1."/>
      <w:lvlJc w:val="left"/>
      <w:pPr>
        <w:ind w:left="360" w:hanging="360"/>
      </w:pPr>
      <w:rPr>
        <w:b/>
        <w:strike w:val="0"/>
        <w:color w:val="000000" w:themeColor="text1"/>
        <w:sz w:val="18"/>
        <w:szCs w:val="1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779" w:hanging="504"/>
      </w:pPr>
      <w:rPr>
        <w:i w:val="0"/>
        <w:i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4880290">
    <w:abstractNumId w:val="7"/>
  </w:num>
  <w:num w:numId="2" w16cid:durableId="837038313">
    <w:abstractNumId w:val="2"/>
  </w:num>
  <w:num w:numId="3" w16cid:durableId="1864787581">
    <w:abstractNumId w:val="10"/>
  </w:num>
  <w:num w:numId="4" w16cid:durableId="1359309755">
    <w:abstractNumId w:val="9"/>
  </w:num>
  <w:num w:numId="5" w16cid:durableId="669254946">
    <w:abstractNumId w:val="11"/>
  </w:num>
  <w:num w:numId="6" w16cid:durableId="1901280445">
    <w:abstractNumId w:val="3"/>
  </w:num>
  <w:num w:numId="7" w16cid:durableId="154955440">
    <w:abstractNumId w:val="8"/>
  </w:num>
  <w:num w:numId="8" w16cid:durableId="1312439984">
    <w:abstractNumId w:val="15"/>
  </w:num>
  <w:num w:numId="9" w16cid:durableId="993683208">
    <w:abstractNumId w:val="5"/>
  </w:num>
  <w:num w:numId="10" w16cid:durableId="236983290">
    <w:abstractNumId w:val="12"/>
  </w:num>
  <w:num w:numId="11" w16cid:durableId="1377965707">
    <w:abstractNumId w:val="17"/>
  </w:num>
  <w:num w:numId="12" w16cid:durableId="403844383">
    <w:abstractNumId w:val="4"/>
  </w:num>
  <w:num w:numId="13" w16cid:durableId="1457334098">
    <w:abstractNumId w:val="6"/>
  </w:num>
  <w:num w:numId="14" w16cid:durableId="391855603">
    <w:abstractNumId w:val="14"/>
  </w:num>
  <w:num w:numId="15" w16cid:durableId="1193496447">
    <w:abstractNumId w:val="1"/>
  </w:num>
  <w:num w:numId="16" w16cid:durableId="408578313">
    <w:abstractNumId w:val="13"/>
  </w:num>
  <w:num w:numId="17" w16cid:durableId="116922785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F07"/>
    <w:rsid w:val="00002FFB"/>
    <w:rsid w:val="000031A9"/>
    <w:rsid w:val="0000473C"/>
    <w:rsid w:val="0001539E"/>
    <w:rsid w:val="0002454E"/>
    <w:rsid w:val="0002524E"/>
    <w:rsid w:val="00026AB7"/>
    <w:rsid w:val="00030B53"/>
    <w:rsid w:val="00031B67"/>
    <w:rsid w:val="00033300"/>
    <w:rsid w:val="00033B51"/>
    <w:rsid w:val="00035711"/>
    <w:rsid w:val="00036C18"/>
    <w:rsid w:val="000377F8"/>
    <w:rsid w:val="0005090F"/>
    <w:rsid w:val="00060D33"/>
    <w:rsid w:val="00060F1E"/>
    <w:rsid w:val="00061EE2"/>
    <w:rsid w:val="0006342D"/>
    <w:rsid w:val="00063BC3"/>
    <w:rsid w:val="0006483B"/>
    <w:rsid w:val="00064948"/>
    <w:rsid w:val="00065F5D"/>
    <w:rsid w:val="00066EB5"/>
    <w:rsid w:val="00067807"/>
    <w:rsid w:val="000700D0"/>
    <w:rsid w:val="000726A8"/>
    <w:rsid w:val="00072E64"/>
    <w:rsid w:val="000731F5"/>
    <w:rsid w:val="00075840"/>
    <w:rsid w:val="00077485"/>
    <w:rsid w:val="00084BCF"/>
    <w:rsid w:val="00087CC7"/>
    <w:rsid w:val="00097656"/>
    <w:rsid w:val="000A275E"/>
    <w:rsid w:val="000A65EA"/>
    <w:rsid w:val="000B322F"/>
    <w:rsid w:val="000B39AE"/>
    <w:rsid w:val="000B3FBB"/>
    <w:rsid w:val="000B4528"/>
    <w:rsid w:val="000B6C80"/>
    <w:rsid w:val="000C1D6B"/>
    <w:rsid w:val="000D185B"/>
    <w:rsid w:val="000D2F7F"/>
    <w:rsid w:val="000D6A2F"/>
    <w:rsid w:val="000E4BCE"/>
    <w:rsid w:val="000E5B75"/>
    <w:rsid w:val="000F1AE2"/>
    <w:rsid w:val="000F2FD5"/>
    <w:rsid w:val="000F5E2C"/>
    <w:rsid w:val="00102868"/>
    <w:rsid w:val="001036AE"/>
    <w:rsid w:val="001037C9"/>
    <w:rsid w:val="00105BF0"/>
    <w:rsid w:val="00106D08"/>
    <w:rsid w:val="00112345"/>
    <w:rsid w:val="00113977"/>
    <w:rsid w:val="00114235"/>
    <w:rsid w:val="00115952"/>
    <w:rsid w:val="001174CC"/>
    <w:rsid w:val="001203B5"/>
    <w:rsid w:val="00120AF6"/>
    <w:rsid w:val="00120CA1"/>
    <w:rsid w:val="0012460F"/>
    <w:rsid w:val="0012682E"/>
    <w:rsid w:val="00126B61"/>
    <w:rsid w:val="00145C19"/>
    <w:rsid w:val="001478A1"/>
    <w:rsid w:val="00147994"/>
    <w:rsid w:val="0015021D"/>
    <w:rsid w:val="001564E5"/>
    <w:rsid w:val="0016119F"/>
    <w:rsid w:val="001630E1"/>
    <w:rsid w:val="00164C17"/>
    <w:rsid w:val="00165502"/>
    <w:rsid w:val="00165D43"/>
    <w:rsid w:val="00166047"/>
    <w:rsid w:val="00167060"/>
    <w:rsid w:val="001724A0"/>
    <w:rsid w:val="00172D45"/>
    <w:rsid w:val="001731DD"/>
    <w:rsid w:val="00176778"/>
    <w:rsid w:val="00176D68"/>
    <w:rsid w:val="00180A51"/>
    <w:rsid w:val="0018333D"/>
    <w:rsid w:val="001839B8"/>
    <w:rsid w:val="00183B5D"/>
    <w:rsid w:val="00193008"/>
    <w:rsid w:val="00193639"/>
    <w:rsid w:val="00193AB3"/>
    <w:rsid w:val="001A6C1E"/>
    <w:rsid w:val="001A71F5"/>
    <w:rsid w:val="001B0209"/>
    <w:rsid w:val="001B07C3"/>
    <w:rsid w:val="001B3025"/>
    <w:rsid w:val="001B331A"/>
    <w:rsid w:val="001B4EB3"/>
    <w:rsid w:val="001B57DC"/>
    <w:rsid w:val="001B6621"/>
    <w:rsid w:val="001C05B8"/>
    <w:rsid w:val="001C236E"/>
    <w:rsid w:val="001C449F"/>
    <w:rsid w:val="001C4D13"/>
    <w:rsid w:val="001D41CF"/>
    <w:rsid w:val="001D6BA6"/>
    <w:rsid w:val="001D7939"/>
    <w:rsid w:val="001E3033"/>
    <w:rsid w:val="001E4F3D"/>
    <w:rsid w:val="001E7569"/>
    <w:rsid w:val="001F5660"/>
    <w:rsid w:val="0021392C"/>
    <w:rsid w:val="0021456F"/>
    <w:rsid w:val="00215203"/>
    <w:rsid w:val="0021558B"/>
    <w:rsid w:val="00215BBB"/>
    <w:rsid w:val="00217D05"/>
    <w:rsid w:val="00220437"/>
    <w:rsid w:val="002216B1"/>
    <w:rsid w:val="002272B2"/>
    <w:rsid w:val="00230E51"/>
    <w:rsid w:val="00234146"/>
    <w:rsid w:val="00234F0B"/>
    <w:rsid w:val="00235F86"/>
    <w:rsid w:val="0024023E"/>
    <w:rsid w:val="00240FFA"/>
    <w:rsid w:val="00243A59"/>
    <w:rsid w:val="00251A7B"/>
    <w:rsid w:val="00254BAE"/>
    <w:rsid w:val="00256B99"/>
    <w:rsid w:val="00257E1B"/>
    <w:rsid w:val="00260573"/>
    <w:rsid w:val="00263CDC"/>
    <w:rsid w:val="00264628"/>
    <w:rsid w:val="00264D07"/>
    <w:rsid w:val="00267309"/>
    <w:rsid w:val="002717E3"/>
    <w:rsid w:val="0027191D"/>
    <w:rsid w:val="00273C31"/>
    <w:rsid w:val="00274A42"/>
    <w:rsid w:val="00276ADC"/>
    <w:rsid w:val="0027709B"/>
    <w:rsid w:val="0027770E"/>
    <w:rsid w:val="00277B55"/>
    <w:rsid w:val="00280867"/>
    <w:rsid w:val="0028098B"/>
    <w:rsid w:val="002812C0"/>
    <w:rsid w:val="0028150A"/>
    <w:rsid w:val="00281E93"/>
    <w:rsid w:val="00283A08"/>
    <w:rsid w:val="00284188"/>
    <w:rsid w:val="00285909"/>
    <w:rsid w:val="00286DF4"/>
    <w:rsid w:val="00287A26"/>
    <w:rsid w:val="00296278"/>
    <w:rsid w:val="002B12A2"/>
    <w:rsid w:val="002C0060"/>
    <w:rsid w:val="002C178D"/>
    <w:rsid w:val="002C3D86"/>
    <w:rsid w:val="002C446E"/>
    <w:rsid w:val="002C4ADA"/>
    <w:rsid w:val="002D0ECD"/>
    <w:rsid w:val="002D2D37"/>
    <w:rsid w:val="002D5FC3"/>
    <w:rsid w:val="002E0D93"/>
    <w:rsid w:val="002E11BD"/>
    <w:rsid w:val="002E606C"/>
    <w:rsid w:val="002E609A"/>
    <w:rsid w:val="002E700C"/>
    <w:rsid w:val="002F11D6"/>
    <w:rsid w:val="002F16C7"/>
    <w:rsid w:val="002F183C"/>
    <w:rsid w:val="002F40EA"/>
    <w:rsid w:val="002F50B0"/>
    <w:rsid w:val="00303E07"/>
    <w:rsid w:val="00307E61"/>
    <w:rsid w:val="00314301"/>
    <w:rsid w:val="0031560F"/>
    <w:rsid w:val="00317BF3"/>
    <w:rsid w:val="003246EE"/>
    <w:rsid w:val="00326D11"/>
    <w:rsid w:val="00327638"/>
    <w:rsid w:val="00327BEF"/>
    <w:rsid w:val="00327E2A"/>
    <w:rsid w:val="00330F0E"/>
    <w:rsid w:val="003316AA"/>
    <w:rsid w:val="00331E15"/>
    <w:rsid w:val="00332652"/>
    <w:rsid w:val="00332742"/>
    <w:rsid w:val="00334A1F"/>
    <w:rsid w:val="00337BDF"/>
    <w:rsid w:val="00340812"/>
    <w:rsid w:val="0034306B"/>
    <w:rsid w:val="003434F9"/>
    <w:rsid w:val="00343739"/>
    <w:rsid w:val="00346964"/>
    <w:rsid w:val="00347495"/>
    <w:rsid w:val="003515C6"/>
    <w:rsid w:val="00352491"/>
    <w:rsid w:val="00360377"/>
    <w:rsid w:val="003604AE"/>
    <w:rsid w:val="00360E66"/>
    <w:rsid w:val="003627BC"/>
    <w:rsid w:val="00362A8C"/>
    <w:rsid w:val="003643D9"/>
    <w:rsid w:val="00364FD3"/>
    <w:rsid w:val="00365679"/>
    <w:rsid w:val="003657BD"/>
    <w:rsid w:val="0037124E"/>
    <w:rsid w:val="00372324"/>
    <w:rsid w:val="003724DB"/>
    <w:rsid w:val="00376F1E"/>
    <w:rsid w:val="00380697"/>
    <w:rsid w:val="00384502"/>
    <w:rsid w:val="00384D05"/>
    <w:rsid w:val="003865F0"/>
    <w:rsid w:val="00392F2D"/>
    <w:rsid w:val="00396407"/>
    <w:rsid w:val="0039764E"/>
    <w:rsid w:val="003A0DCC"/>
    <w:rsid w:val="003A2EC8"/>
    <w:rsid w:val="003A5787"/>
    <w:rsid w:val="003A60C2"/>
    <w:rsid w:val="003B0C58"/>
    <w:rsid w:val="003B183F"/>
    <w:rsid w:val="003B349C"/>
    <w:rsid w:val="003B3B46"/>
    <w:rsid w:val="003B459C"/>
    <w:rsid w:val="003B4892"/>
    <w:rsid w:val="003B7355"/>
    <w:rsid w:val="003C0352"/>
    <w:rsid w:val="003C3787"/>
    <w:rsid w:val="003C46ED"/>
    <w:rsid w:val="003C49DC"/>
    <w:rsid w:val="003C7C7E"/>
    <w:rsid w:val="003E0DA1"/>
    <w:rsid w:val="003E5041"/>
    <w:rsid w:val="003E5563"/>
    <w:rsid w:val="003E5B2B"/>
    <w:rsid w:val="003E67F9"/>
    <w:rsid w:val="003E79FD"/>
    <w:rsid w:val="003E7B6E"/>
    <w:rsid w:val="003F01E2"/>
    <w:rsid w:val="003F3909"/>
    <w:rsid w:val="003F6223"/>
    <w:rsid w:val="003F6275"/>
    <w:rsid w:val="003F64A3"/>
    <w:rsid w:val="003F6FF5"/>
    <w:rsid w:val="003F707A"/>
    <w:rsid w:val="003F7B7E"/>
    <w:rsid w:val="00401671"/>
    <w:rsid w:val="00402B01"/>
    <w:rsid w:val="00403D1F"/>
    <w:rsid w:val="004043CC"/>
    <w:rsid w:val="00405B18"/>
    <w:rsid w:val="00406ACF"/>
    <w:rsid w:val="00406FD2"/>
    <w:rsid w:val="004073DA"/>
    <w:rsid w:val="0041177B"/>
    <w:rsid w:val="00413293"/>
    <w:rsid w:val="0041553D"/>
    <w:rsid w:val="00416375"/>
    <w:rsid w:val="00420CB4"/>
    <w:rsid w:val="004229EC"/>
    <w:rsid w:val="00423BA7"/>
    <w:rsid w:val="00423CDE"/>
    <w:rsid w:val="00426A0E"/>
    <w:rsid w:val="0042782B"/>
    <w:rsid w:val="00430EDD"/>
    <w:rsid w:val="00431AB9"/>
    <w:rsid w:val="00433454"/>
    <w:rsid w:val="00435C35"/>
    <w:rsid w:val="00440CDF"/>
    <w:rsid w:val="0044345D"/>
    <w:rsid w:val="004436D3"/>
    <w:rsid w:val="00444F16"/>
    <w:rsid w:val="00445655"/>
    <w:rsid w:val="004457AA"/>
    <w:rsid w:val="0044582F"/>
    <w:rsid w:val="00454208"/>
    <w:rsid w:val="00454BEB"/>
    <w:rsid w:val="00454C2C"/>
    <w:rsid w:val="00457B11"/>
    <w:rsid w:val="00457B8A"/>
    <w:rsid w:val="00464798"/>
    <w:rsid w:val="004679AE"/>
    <w:rsid w:val="00470870"/>
    <w:rsid w:val="00473C6A"/>
    <w:rsid w:val="00474016"/>
    <w:rsid w:val="00474D2F"/>
    <w:rsid w:val="00476548"/>
    <w:rsid w:val="00477954"/>
    <w:rsid w:val="00482A2A"/>
    <w:rsid w:val="00483C5B"/>
    <w:rsid w:val="00484547"/>
    <w:rsid w:val="00485357"/>
    <w:rsid w:val="00486D3D"/>
    <w:rsid w:val="004A0BFD"/>
    <w:rsid w:val="004A2B61"/>
    <w:rsid w:val="004A44E1"/>
    <w:rsid w:val="004A456E"/>
    <w:rsid w:val="004B0670"/>
    <w:rsid w:val="004B66D9"/>
    <w:rsid w:val="004B713C"/>
    <w:rsid w:val="004C2F93"/>
    <w:rsid w:val="004C3CA5"/>
    <w:rsid w:val="004C5A22"/>
    <w:rsid w:val="004C5BD4"/>
    <w:rsid w:val="004C6DC9"/>
    <w:rsid w:val="004C737E"/>
    <w:rsid w:val="004D2360"/>
    <w:rsid w:val="004D2FAB"/>
    <w:rsid w:val="004D5194"/>
    <w:rsid w:val="004D5CFF"/>
    <w:rsid w:val="004E3365"/>
    <w:rsid w:val="004E54DE"/>
    <w:rsid w:val="004E6E83"/>
    <w:rsid w:val="004F4C08"/>
    <w:rsid w:val="00500E56"/>
    <w:rsid w:val="00501FA8"/>
    <w:rsid w:val="00504329"/>
    <w:rsid w:val="005076A6"/>
    <w:rsid w:val="005107AB"/>
    <w:rsid w:val="00515367"/>
    <w:rsid w:val="005160C5"/>
    <w:rsid w:val="005201B0"/>
    <w:rsid w:val="005211AA"/>
    <w:rsid w:val="0052141B"/>
    <w:rsid w:val="005302D9"/>
    <w:rsid w:val="005308FE"/>
    <w:rsid w:val="0053243C"/>
    <w:rsid w:val="005343F7"/>
    <w:rsid w:val="0053454C"/>
    <w:rsid w:val="00534B83"/>
    <w:rsid w:val="0053657E"/>
    <w:rsid w:val="005379B6"/>
    <w:rsid w:val="00541D3D"/>
    <w:rsid w:val="00552381"/>
    <w:rsid w:val="00553740"/>
    <w:rsid w:val="00556F91"/>
    <w:rsid w:val="00562686"/>
    <w:rsid w:val="005665DE"/>
    <w:rsid w:val="00572C16"/>
    <w:rsid w:val="00572D13"/>
    <w:rsid w:val="00580E3B"/>
    <w:rsid w:val="00582241"/>
    <w:rsid w:val="00584E67"/>
    <w:rsid w:val="0058737D"/>
    <w:rsid w:val="00594E6A"/>
    <w:rsid w:val="005956EC"/>
    <w:rsid w:val="0059730D"/>
    <w:rsid w:val="005A0267"/>
    <w:rsid w:val="005A2B96"/>
    <w:rsid w:val="005A3571"/>
    <w:rsid w:val="005A600C"/>
    <w:rsid w:val="005B21BF"/>
    <w:rsid w:val="005B21C0"/>
    <w:rsid w:val="005B2B71"/>
    <w:rsid w:val="005B3F05"/>
    <w:rsid w:val="005B52E6"/>
    <w:rsid w:val="005C4FA9"/>
    <w:rsid w:val="005D0005"/>
    <w:rsid w:val="005D00E4"/>
    <w:rsid w:val="005D2840"/>
    <w:rsid w:val="005D2DA0"/>
    <w:rsid w:val="005D3FAB"/>
    <w:rsid w:val="005D566A"/>
    <w:rsid w:val="005D713E"/>
    <w:rsid w:val="005D76C6"/>
    <w:rsid w:val="005D793A"/>
    <w:rsid w:val="005D7BB8"/>
    <w:rsid w:val="005E15BF"/>
    <w:rsid w:val="005E1765"/>
    <w:rsid w:val="005E2B42"/>
    <w:rsid w:val="005E3D72"/>
    <w:rsid w:val="005E71C1"/>
    <w:rsid w:val="005E750F"/>
    <w:rsid w:val="005E7829"/>
    <w:rsid w:val="005E7E90"/>
    <w:rsid w:val="005F0B10"/>
    <w:rsid w:val="005F156C"/>
    <w:rsid w:val="005F2D8E"/>
    <w:rsid w:val="00600D19"/>
    <w:rsid w:val="006014E9"/>
    <w:rsid w:val="006017B4"/>
    <w:rsid w:val="00601FD4"/>
    <w:rsid w:val="00602E2E"/>
    <w:rsid w:val="00605450"/>
    <w:rsid w:val="00610370"/>
    <w:rsid w:val="0061118C"/>
    <w:rsid w:val="0061711D"/>
    <w:rsid w:val="00620028"/>
    <w:rsid w:val="0062080A"/>
    <w:rsid w:val="00622B75"/>
    <w:rsid w:val="006270B4"/>
    <w:rsid w:val="0063078E"/>
    <w:rsid w:val="006358F4"/>
    <w:rsid w:val="00635E4D"/>
    <w:rsid w:val="00645510"/>
    <w:rsid w:val="00651CD6"/>
    <w:rsid w:val="006524C6"/>
    <w:rsid w:val="00665D42"/>
    <w:rsid w:val="00665D52"/>
    <w:rsid w:val="006673F0"/>
    <w:rsid w:val="006702F8"/>
    <w:rsid w:val="00671D56"/>
    <w:rsid w:val="006729F1"/>
    <w:rsid w:val="00673A59"/>
    <w:rsid w:val="00675A0F"/>
    <w:rsid w:val="00683926"/>
    <w:rsid w:val="00686996"/>
    <w:rsid w:val="00687E45"/>
    <w:rsid w:val="006911CC"/>
    <w:rsid w:val="0069412D"/>
    <w:rsid w:val="00694694"/>
    <w:rsid w:val="0069501A"/>
    <w:rsid w:val="00695A82"/>
    <w:rsid w:val="00695AD9"/>
    <w:rsid w:val="006972A5"/>
    <w:rsid w:val="006A3B42"/>
    <w:rsid w:val="006A51B2"/>
    <w:rsid w:val="006A70B8"/>
    <w:rsid w:val="006B2183"/>
    <w:rsid w:val="006B753D"/>
    <w:rsid w:val="006C48A4"/>
    <w:rsid w:val="006D044D"/>
    <w:rsid w:val="006D10ED"/>
    <w:rsid w:val="006D2AA1"/>
    <w:rsid w:val="006D354D"/>
    <w:rsid w:val="006D3CAA"/>
    <w:rsid w:val="006D5ECB"/>
    <w:rsid w:val="006D66B2"/>
    <w:rsid w:val="006E24C0"/>
    <w:rsid w:val="006E39A8"/>
    <w:rsid w:val="006E4732"/>
    <w:rsid w:val="006E70CA"/>
    <w:rsid w:val="006E7FEA"/>
    <w:rsid w:val="006F0F9E"/>
    <w:rsid w:val="006F109E"/>
    <w:rsid w:val="006F2742"/>
    <w:rsid w:val="006F5FFE"/>
    <w:rsid w:val="00701394"/>
    <w:rsid w:val="00702C2E"/>
    <w:rsid w:val="007038A1"/>
    <w:rsid w:val="00703AF6"/>
    <w:rsid w:val="00704E2E"/>
    <w:rsid w:val="00705F6F"/>
    <w:rsid w:val="007105D8"/>
    <w:rsid w:val="007106DB"/>
    <w:rsid w:val="0071071E"/>
    <w:rsid w:val="0071082F"/>
    <w:rsid w:val="0071573F"/>
    <w:rsid w:val="00715F64"/>
    <w:rsid w:val="00722FEE"/>
    <w:rsid w:val="00726FB8"/>
    <w:rsid w:val="00727F68"/>
    <w:rsid w:val="007304D0"/>
    <w:rsid w:val="007429AD"/>
    <w:rsid w:val="00745B89"/>
    <w:rsid w:val="00750BE1"/>
    <w:rsid w:val="00751443"/>
    <w:rsid w:val="007517B9"/>
    <w:rsid w:val="00754D6B"/>
    <w:rsid w:val="007561D4"/>
    <w:rsid w:val="007607B3"/>
    <w:rsid w:val="00762E5E"/>
    <w:rsid w:val="007635CF"/>
    <w:rsid w:val="00763712"/>
    <w:rsid w:val="00775D53"/>
    <w:rsid w:val="00780253"/>
    <w:rsid w:val="007824D8"/>
    <w:rsid w:val="007862D8"/>
    <w:rsid w:val="0078687D"/>
    <w:rsid w:val="00791D4A"/>
    <w:rsid w:val="00793D4F"/>
    <w:rsid w:val="007A177A"/>
    <w:rsid w:val="007A72B0"/>
    <w:rsid w:val="007B0406"/>
    <w:rsid w:val="007B3F9E"/>
    <w:rsid w:val="007B4925"/>
    <w:rsid w:val="007B5A4B"/>
    <w:rsid w:val="007B7A27"/>
    <w:rsid w:val="007C26EC"/>
    <w:rsid w:val="007C30D7"/>
    <w:rsid w:val="007C3C40"/>
    <w:rsid w:val="007C4D47"/>
    <w:rsid w:val="007C746F"/>
    <w:rsid w:val="007D2EF7"/>
    <w:rsid w:val="007D564C"/>
    <w:rsid w:val="007D5F12"/>
    <w:rsid w:val="007D67E3"/>
    <w:rsid w:val="007D78F6"/>
    <w:rsid w:val="007E5C9F"/>
    <w:rsid w:val="007E5CA2"/>
    <w:rsid w:val="007F186B"/>
    <w:rsid w:val="007F30B8"/>
    <w:rsid w:val="007F5E6F"/>
    <w:rsid w:val="007F7101"/>
    <w:rsid w:val="008001BC"/>
    <w:rsid w:val="008006A7"/>
    <w:rsid w:val="008053A6"/>
    <w:rsid w:val="00810294"/>
    <w:rsid w:val="008119DB"/>
    <w:rsid w:val="0081212B"/>
    <w:rsid w:val="0081453E"/>
    <w:rsid w:val="00815071"/>
    <w:rsid w:val="0081509D"/>
    <w:rsid w:val="00815F80"/>
    <w:rsid w:val="00816FB9"/>
    <w:rsid w:val="00820FC8"/>
    <w:rsid w:val="0082420F"/>
    <w:rsid w:val="00824A10"/>
    <w:rsid w:val="00826E38"/>
    <w:rsid w:val="00826F5C"/>
    <w:rsid w:val="00830EF6"/>
    <w:rsid w:val="00833C8F"/>
    <w:rsid w:val="008368A7"/>
    <w:rsid w:val="00841952"/>
    <w:rsid w:val="008425B0"/>
    <w:rsid w:val="00842A0F"/>
    <w:rsid w:val="00844934"/>
    <w:rsid w:val="008466E9"/>
    <w:rsid w:val="008478C2"/>
    <w:rsid w:val="00850528"/>
    <w:rsid w:val="00850BC9"/>
    <w:rsid w:val="00853972"/>
    <w:rsid w:val="00854E57"/>
    <w:rsid w:val="00856C3F"/>
    <w:rsid w:val="00860CF7"/>
    <w:rsid w:val="00861421"/>
    <w:rsid w:val="008656FA"/>
    <w:rsid w:val="00865CE3"/>
    <w:rsid w:val="008674A3"/>
    <w:rsid w:val="008701F5"/>
    <w:rsid w:val="008726A9"/>
    <w:rsid w:val="00872775"/>
    <w:rsid w:val="00873FF0"/>
    <w:rsid w:val="00874F91"/>
    <w:rsid w:val="00877465"/>
    <w:rsid w:val="00877FCC"/>
    <w:rsid w:val="00881157"/>
    <w:rsid w:val="00881609"/>
    <w:rsid w:val="008818B9"/>
    <w:rsid w:val="008829EF"/>
    <w:rsid w:val="0088392D"/>
    <w:rsid w:val="00883F23"/>
    <w:rsid w:val="0089054C"/>
    <w:rsid w:val="0089153D"/>
    <w:rsid w:val="008943BF"/>
    <w:rsid w:val="008A2747"/>
    <w:rsid w:val="008A2753"/>
    <w:rsid w:val="008A3F3D"/>
    <w:rsid w:val="008A5568"/>
    <w:rsid w:val="008A58E5"/>
    <w:rsid w:val="008A64A2"/>
    <w:rsid w:val="008A7E3E"/>
    <w:rsid w:val="008B2D57"/>
    <w:rsid w:val="008B3981"/>
    <w:rsid w:val="008B6F7B"/>
    <w:rsid w:val="008B7E6B"/>
    <w:rsid w:val="008C3488"/>
    <w:rsid w:val="008C48A7"/>
    <w:rsid w:val="008C4D2C"/>
    <w:rsid w:val="008C6936"/>
    <w:rsid w:val="008D1A07"/>
    <w:rsid w:val="008D5761"/>
    <w:rsid w:val="008D580D"/>
    <w:rsid w:val="008E2D92"/>
    <w:rsid w:val="008E66A9"/>
    <w:rsid w:val="008E7163"/>
    <w:rsid w:val="008F2B4F"/>
    <w:rsid w:val="008F339A"/>
    <w:rsid w:val="008F372D"/>
    <w:rsid w:val="008F4324"/>
    <w:rsid w:val="008F4508"/>
    <w:rsid w:val="00905054"/>
    <w:rsid w:val="00910B36"/>
    <w:rsid w:val="00911360"/>
    <w:rsid w:val="0091625E"/>
    <w:rsid w:val="00917F75"/>
    <w:rsid w:val="0092175D"/>
    <w:rsid w:val="00923A9A"/>
    <w:rsid w:val="00925F0F"/>
    <w:rsid w:val="00930672"/>
    <w:rsid w:val="00932E17"/>
    <w:rsid w:val="00934C8A"/>
    <w:rsid w:val="00935B93"/>
    <w:rsid w:val="00937FD7"/>
    <w:rsid w:val="009422DA"/>
    <w:rsid w:val="009428BD"/>
    <w:rsid w:val="00945E22"/>
    <w:rsid w:val="00947C5E"/>
    <w:rsid w:val="00952177"/>
    <w:rsid w:val="009559E4"/>
    <w:rsid w:val="00955ED7"/>
    <w:rsid w:val="00956AD4"/>
    <w:rsid w:val="00956CD8"/>
    <w:rsid w:val="009600A9"/>
    <w:rsid w:val="00965EDA"/>
    <w:rsid w:val="00966AD3"/>
    <w:rsid w:val="00972037"/>
    <w:rsid w:val="009722FA"/>
    <w:rsid w:val="00974B3E"/>
    <w:rsid w:val="009754A9"/>
    <w:rsid w:val="009763F9"/>
    <w:rsid w:val="00976A9A"/>
    <w:rsid w:val="00983F6D"/>
    <w:rsid w:val="009854A9"/>
    <w:rsid w:val="009855F7"/>
    <w:rsid w:val="009905BE"/>
    <w:rsid w:val="0099338D"/>
    <w:rsid w:val="00994FC7"/>
    <w:rsid w:val="00995395"/>
    <w:rsid w:val="009960E2"/>
    <w:rsid w:val="009A0C76"/>
    <w:rsid w:val="009A4813"/>
    <w:rsid w:val="009A4FBA"/>
    <w:rsid w:val="009B1420"/>
    <w:rsid w:val="009B1663"/>
    <w:rsid w:val="009B1CF5"/>
    <w:rsid w:val="009B6183"/>
    <w:rsid w:val="009C5C49"/>
    <w:rsid w:val="009C6B4C"/>
    <w:rsid w:val="009D092B"/>
    <w:rsid w:val="009D1C84"/>
    <w:rsid w:val="009D7F51"/>
    <w:rsid w:val="009E24EC"/>
    <w:rsid w:val="009E6543"/>
    <w:rsid w:val="009E7D17"/>
    <w:rsid w:val="009F19F6"/>
    <w:rsid w:val="009F39CC"/>
    <w:rsid w:val="009F5D0D"/>
    <w:rsid w:val="00A014E2"/>
    <w:rsid w:val="00A111D7"/>
    <w:rsid w:val="00A169E8"/>
    <w:rsid w:val="00A22110"/>
    <w:rsid w:val="00A22513"/>
    <w:rsid w:val="00A24CB8"/>
    <w:rsid w:val="00A32AEE"/>
    <w:rsid w:val="00A41912"/>
    <w:rsid w:val="00A4248F"/>
    <w:rsid w:val="00A45672"/>
    <w:rsid w:val="00A50CC4"/>
    <w:rsid w:val="00A52AAD"/>
    <w:rsid w:val="00A55562"/>
    <w:rsid w:val="00A571A4"/>
    <w:rsid w:val="00A61A11"/>
    <w:rsid w:val="00A64D7D"/>
    <w:rsid w:val="00A6567A"/>
    <w:rsid w:val="00A67743"/>
    <w:rsid w:val="00A6787E"/>
    <w:rsid w:val="00A7016B"/>
    <w:rsid w:val="00A71BD9"/>
    <w:rsid w:val="00A71F59"/>
    <w:rsid w:val="00A74DA3"/>
    <w:rsid w:val="00A80009"/>
    <w:rsid w:val="00A83C55"/>
    <w:rsid w:val="00A85436"/>
    <w:rsid w:val="00A90753"/>
    <w:rsid w:val="00A9131A"/>
    <w:rsid w:val="00A92440"/>
    <w:rsid w:val="00A9641E"/>
    <w:rsid w:val="00A96B8C"/>
    <w:rsid w:val="00A975B0"/>
    <w:rsid w:val="00AA03CD"/>
    <w:rsid w:val="00AA19A4"/>
    <w:rsid w:val="00AA35DA"/>
    <w:rsid w:val="00AA36ED"/>
    <w:rsid w:val="00AA5108"/>
    <w:rsid w:val="00AA6A94"/>
    <w:rsid w:val="00AA75DE"/>
    <w:rsid w:val="00AB10EA"/>
    <w:rsid w:val="00AB4C33"/>
    <w:rsid w:val="00AB4FA5"/>
    <w:rsid w:val="00AB5813"/>
    <w:rsid w:val="00AC0AB3"/>
    <w:rsid w:val="00AC46B5"/>
    <w:rsid w:val="00AC69DA"/>
    <w:rsid w:val="00AD1495"/>
    <w:rsid w:val="00AD4BCD"/>
    <w:rsid w:val="00AD694D"/>
    <w:rsid w:val="00AE2170"/>
    <w:rsid w:val="00AE444C"/>
    <w:rsid w:val="00AE4C9F"/>
    <w:rsid w:val="00AE640E"/>
    <w:rsid w:val="00AE74A4"/>
    <w:rsid w:val="00AF1B5D"/>
    <w:rsid w:val="00AF2766"/>
    <w:rsid w:val="00AF6E6F"/>
    <w:rsid w:val="00AF78C5"/>
    <w:rsid w:val="00B003B1"/>
    <w:rsid w:val="00B011C7"/>
    <w:rsid w:val="00B02804"/>
    <w:rsid w:val="00B03835"/>
    <w:rsid w:val="00B0397D"/>
    <w:rsid w:val="00B0432F"/>
    <w:rsid w:val="00B0552E"/>
    <w:rsid w:val="00B124C0"/>
    <w:rsid w:val="00B316A0"/>
    <w:rsid w:val="00B370F3"/>
    <w:rsid w:val="00B3731A"/>
    <w:rsid w:val="00B417D7"/>
    <w:rsid w:val="00B43D06"/>
    <w:rsid w:val="00B4530B"/>
    <w:rsid w:val="00B52701"/>
    <w:rsid w:val="00B54C33"/>
    <w:rsid w:val="00B550ED"/>
    <w:rsid w:val="00B55284"/>
    <w:rsid w:val="00B55B0D"/>
    <w:rsid w:val="00B614BC"/>
    <w:rsid w:val="00B62BF8"/>
    <w:rsid w:val="00B73C57"/>
    <w:rsid w:val="00B81701"/>
    <w:rsid w:val="00B83F02"/>
    <w:rsid w:val="00B86D41"/>
    <w:rsid w:val="00B87F75"/>
    <w:rsid w:val="00B9045E"/>
    <w:rsid w:val="00B917FF"/>
    <w:rsid w:val="00B96B60"/>
    <w:rsid w:val="00B97F82"/>
    <w:rsid w:val="00BA1213"/>
    <w:rsid w:val="00BA143C"/>
    <w:rsid w:val="00BA1618"/>
    <w:rsid w:val="00BA4A2E"/>
    <w:rsid w:val="00BA5341"/>
    <w:rsid w:val="00BA6B5E"/>
    <w:rsid w:val="00BA7315"/>
    <w:rsid w:val="00BA78A3"/>
    <w:rsid w:val="00BB0786"/>
    <w:rsid w:val="00BB2998"/>
    <w:rsid w:val="00BB5DF9"/>
    <w:rsid w:val="00BB662D"/>
    <w:rsid w:val="00BC31BF"/>
    <w:rsid w:val="00BC350D"/>
    <w:rsid w:val="00BC6B76"/>
    <w:rsid w:val="00BD0127"/>
    <w:rsid w:val="00BD02DC"/>
    <w:rsid w:val="00BD03D3"/>
    <w:rsid w:val="00BD6022"/>
    <w:rsid w:val="00BD652C"/>
    <w:rsid w:val="00BE40FE"/>
    <w:rsid w:val="00BE577C"/>
    <w:rsid w:val="00BF1BF6"/>
    <w:rsid w:val="00BF5ECC"/>
    <w:rsid w:val="00BF71C8"/>
    <w:rsid w:val="00BF7FE8"/>
    <w:rsid w:val="00C02921"/>
    <w:rsid w:val="00C04790"/>
    <w:rsid w:val="00C049ED"/>
    <w:rsid w:val="00C04B96"/>
    <w:rsid w:val="00C05C64"/>
    <w:rsid w:val="00C07B7E"/>
    <w:rsid w:val="00C1383B"/>
    <w:rsid w:val="00C13B40"/>
    <w:rsid w:val="00C1478B"/>
    <w:rsid w:val="00C1685C"/>
    <w:rsid w:val="00C20B06"/>
    <w:rsid w:val="00C21948"/>
    <w:rsid w:val="00C24418"/>
    <w:rsid w:val="00C32B60"/>
    <w:rsid w:val="00C32EB2"/>
    <w:rsid w:val="00C33C4C"/>
    <w:rsid w:val="00C36636"/>
    <w:rsid w:val="00C37E81"/>
    <w:rsid w:val="00C4622A"/>
    <w:rsid w:val="00C50721"/>
    <w:rsid w:val="00C65340"/>
    <w:rsid w:val="00C7011D"/>
    <w:rsid w:val="00C7520A"/>
    <w:rsid w:val="00C80A8D"/>
    <w:rsid w:val="00C825A2"/>
    <w:rsid w:val="00C827F8"/>
    <w:rsid w:val="00C82E69"/>
    <w:rsid w:val="00C8489F"/>
    <w:rsid w:val="00C875DB"/>
    <w:rsid w:val="00C87981"/>
    <w:rsid w:val="00C90F90"/>
    <w:rsid w:val="00C9532F"/>
    <w:rsid w:val="00C95509"/>
    <w:rsid w:val="00C96420"/>
    <w:rsid w:val="00C9697D"/>
    <w:rsid w:val="00CA2846"/>
    <w:rsid w:val="00CA5062"/>
    <w:rsid w:val="00CA518A"/>
    <w:rsid w:val="00CA790D"/>
    <w:rsid w:val="00CB0564"/>
    <w:rsid w:val="00CB120C"/>
    <w:rsid w:val="00CB4089"/>
    <w:rsid w:val="00CB51D6"/>
    <w:rsid w:val="00CB7F40"/>
    <w:rsid w:val="00CC007F"/>
    <w:rsid w:val="00CC0982"/>
    <w:rsid w:val="00CC3A1A"/>
    <w:rsid w:val="00CC5B96"/>
    <w:rsid w:val="00CC64ED"/>
    <w:rsid w:val="00CD5263"/>
    <w:rsid w:val="00CE31EE"/>
    <w:rsid w:val="00CE394D"/>
    <w:rsid w:val="00CE5577"/>
    <w:rsid w:val="00CE672D"/>
    <w:rsid w:val="00CF1517"/>
    <w:rsid w:val="00CF64D9"/>
    <w:rsid w:val="00D00B55"/>
    <w:rsid w:val="00D0315D"/>
    <w:rsid w:val="00D032DD"/>
    <w:rsid w:val="00D04F06"/>
    <w:rsid w:val="00D0669F"/>
    <w:rsid w:val="00D10B48"/>
    <w:rsid w:val="00D11882"/>
    <w:rsid w:val="00D12451"/>
    <w:rsid w:val="00D1438C"/>
    <w:rsid w:val="00D17E6B"/>
    <w:rsid w:val="00D20A53"/>
    <w:rsid w:val="00D21C73"/>
    <w:rsid w:val="00D220CC"/>
    <w:rsid w:val="00D24B66"/>
    <w:rsid w:val="00D26840"/>
    <w:rsid w:val="00D3103C"/>
    <w:rsid w:val="00D31E2A"/>
    <w:rsid w:val="00D32596"/>
    <w:rsid w:val="00D34E5D"/>
    <w:rsid w:val="00D352FA"/>
    <w:rsid w:val="00D37B7B"/>
    <w:rsid w:val="00D40E6C"/>
    <w:rsid w:val="00D44A30"/>
    <w:rsid w:val="00D44E75"/>
    <w:rsid w:val="00D461E2"/>
    <w:rsid w:val="00D50253"/>
    <w:rsid w:val="00D52389"/>
    <w:rsid w:val="00D60018"/>
    <w:rsid w:val="00D63837"/>
    <w:rsid w:val="00D64315"/>
    <w:rsid w:val="00D646A2"/>
    <w:rsid w:val="00D65E7A"/>
    <w:rsid w:val="00D70315"/>
    <w:rsid w:val="00D715AA"/>
    <w:rsid w:val="00D75EDA"/>
    <w:rsid w:val="00D769A8"/>
    <w:rsid w:val="00D7735B"/>
    <w:rsid w:val="00D7754D"/>
    <w:rsid w:val="00D84ACF"/>
    <w:rsid w:val="00D86AB2"/>
    <w:rsid w:val="00D87946"/>
    <w:rsid w:val="00D91F61"/>
    <w:rsid w:val="00D93B83"/>
    <w:rsid w:val="00D9783B"/>
    <w:rsid w:val="00DA32E9"/>
    <w:rsid w:val="00DA4C2C"/>
    <w:rsid w:val="00DB58AC"/>
    <w:rsid w:val="00DC110B"/>
    <w:rsid w:val="00DC33B1"/>
    <w:rsid w:val="00DC38FD"/>
    <w:rsid w:val="00DC4153"/>
    <w:rsid w:val="00DC4326"/>
    <w:rsid w:val="00DC75CA"/>
    <w:rsid w:val="00DC7A42"/>
    <w:rsid w:val="00DD2420"/>
    <w:rsid w:val="00DD2E29"/>
    <w:rsid w:val="00DD49B8"/>
    <w:rsid w:val="00DD4E82"/>
    <w:rsid w:val="00DE0CAB"/>
    <w:rsid w:val="00DE3569"/>
    <w:rsid w:val="00DF13B1"/>
    <w:rsid w:val="00DF2DA6"/>
    <w:rsid w:val="00DF6CC3"/>
    <w:rsid w:val="00DF6F32"/>
    <w:rsid w:val="00E01CA6"/>
    <w:rsid w:val="00E02D72"/>
    <w:rsid w:val="00E0310B"/>
    <w:rsid w:val="00E037C6"/>
    <w:rsid w:val="00E03B17"/>
    <w:rsid w:val="00E06F14"/>
    <w:rsid w:val="00E07AA4"/>
    <w:rsid w:val="00E07B8D"/>
    <w:rsid w:val="00E106DF"/>
    <w:rsid w:val="00E10C91"/>
    <w:rsid w:val="00E11254"/>
    <w:rsid w:val="00E11821"/>
    <w:rsid w:val="00E12F07"/>
    <w:rsid w:val="00E131B9"/>
    <w:rsid w:val="00E13AD8"/>
    <w:rsid w:val="00E14F5F"/>
    <w:rsid w:val="00E20681"/>
    <w:rsid w:val="00E20F6A"/>
    <w:rsid w:val="00E21137"/>
    <w:rsid w:val="00E21D6E"/>
    <w:rsid w:val="00E233C4"/>
    <w:rsid w:val="00E2389C"/>
    <w:rsid w:val="00E23E3C"/>
    <w:rsid w:val="00E3092D"/>
    <w:rsid w:val="00E31EF0"/>
    <w:rsid w:val="00E32550"/>
    <w:rsid w:val="00E37EEF"/>
    <w:rsid w:val="00E46D6D"/>
    <w:rsid w:val="00E521CD"/>
    <w:rsid w:val="00E52530"/>
    <w:rsid w:val="00E5573D"/>
    <w:rsid w:val="00E6134D"/>
    <w:rsid w:val="00E666DB"/>
    <w:rsid w:val="00E676E0"/>
    <w:rsid w:val="00E70A9D"/>
    <w:rsid w:val="00E72E77"/>
    <w:rsid w:val="00E74168"/>
    <w:rsid w:val="00E747A2"/>
    <w:rsid w:val="00E74DDF"/>
    <w:rsid w:val="00E75DA3"/>
    <w:rsid w:val="00E81302"/>
    <w:rsid w:val="00E85247"/>
    <w:rsid w:val="00E87F59"/>
    <w:rsid w:val="00E916D3"/>
    <w:rsid w:val="00E918D8"/>
    <w:rsid w:val="00E91CD6"/>
    <w:rsid w:val="00EA18F0"/>
    <w:rsid w:val="00EA51A7"/>
    <w:rsid w:val="00EA641C"/>
    <w:rsid w:val="00EA7AD3"/>
    <w:rsid w:val="00EB105E"/>
    <w:rsid w:val="00EB3463"/>
    <w:rsid w:val="00EB4971"/>
    <w:rsid w:val="00EB5DE3"/>
    <w:rsid w:val="00EC1F79"/>
    <w:rsid w:val="00EC2DDE"/>
    <w:rsid w:val="00EC377D"/>
    <w:rsid w:val="00EC698B"/>
    <w:rsid w:val="00ED3BA3"/>
    <w:rsid w:val="00ED4100"/>
    <w:rsid w:val="00EE0736"/>
    <w:rsid w:val="00EE1A3E"/>
    <w:rsid w:val="00EE2362"/>
    <w:rsid w:val="00EE41C0"/>
    <w:rsid w:val="00EE43E5"/>
    <w:rsid w:val="00EF1A31"/>
    <w:rsid w:val="00EF1B66"/>
    <w:rsid w:val="00EF54F2"/>
    <w:rsid w:val="00EF620C"/>
    <w:rsid w:val="00EF63DF"/>
    <w:rsid w:val="00F00684"/>
    <w:rsid w:val="00F015DA"/>
    <w:rsid w:val="00F026AD"/>
    <w:rsid w:val="00F0479D"/>
    <w:rsid w:val="00F067B3"/>
    <w:rsid w:val="00F0694D"/>
    <w:rsid w:val="00F15C57"/>
    <w:rsid w:val="00F176A0"/>
    <w:rsid w:val="00F204F5"/>
    <w:rsid w:val="00F25012"/>
    <w:rsid w:val="00F3089C"/>
    <w:rsid w:val="00F30E35"/>
    <w:rsid w:val="00F36654"/>
    <w:rsid w:val="00F470EB"/>
    <w:rsid w:val="00F51756"/>
    <w:rsid w:val="00F52A6A"/>
    <w:rsid w:val="00F54939"/>
    <w:rsid w:val="00F55BA4"/>
    <w:rsid w:val="00F6146C"/>
    <w:rsid w:val="00F62CBA"/>
    <w:rsid w:val="00F65670"/>
    <w:rsid w:val="00F669EF"/>
    <w:rsid w:val="00F6763F"/>
    <w:rsid w:val="00F678A5"/>
    <w:rsid w:val="00F71240"/>
    <w:rsid w:val="00F73A75"/>
    <w:rsid w:val="00F7463B"/>
    <w:rsid w:val="00F74AB1"/>
    <w:rsid w:val="00F75F27"/>
    <w:rsid w:val="00F8241A"/>
    <w:rsid w:val="00F82C78"/>
    <w:rsid w:val="00F849C0"/>
    <w:rsid w:val="00F86C0D"/>
    <w:rsid w:val="00F86F33"/>
    <w:rsid w:val="00F9083F"/>
    <w:rsid w:val="00F91F2B"/>
    <w:rsid w:val="00F921FF"/>
    <w:rsid w:val="00F92D77"/>
    <w:rsid w:val="00F940EA"/>
    <w:rsid w:val="00F96185"/>
    <w:rsid w:val="00FA1594"/>
    <w:rsid w:val="00FA2A48"/>
    <w:rsid w:val="00FA360E"/>
    <w:rsid w:val="00FA7493"/>
    <w:rsid w:val="00FB6355"/>
    <w:rsid w:val="00FC59BE"/>
    <w:rsid w:val="00FD044B"/>
    <w:rsid w:val="00FD54E4"/>
    <w:rsid w:val="00FD599F"/>
    <w:rsid w:val="00FD5CAA"/>
    <w:rsid w:val="00FD7D1E"/>
    <w:rsid w:val="00FE1854"/>
    <w:rsid w:val="00FE6548"/>
    <w:rsid w:val="00FE7818"/>
    <w:rsid w:val="00FE7A22"/>
    <w:rsid w:val="00FF1CC2"/>
    <w:rsid w:val="00FF1DC0"/>
    <w:rsid w:val="00FF2C90"/>
    <w:rsid w:val="00FF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EBF8DC"/>
  <w15:docId w15:val="{8735DA95-C60A-4F94-9C36-5787336A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GE_tekst_zwykly"/>
    <w:qFormat/>
    <w:rsid w:val="00E12F07"/>
    <w:pPr>
      <w:spacing w:after="0" w:line="30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1213"/>
    <w:pPr>
      <w:keepNext/>
      <w:numPr>
        <w:numId w:val="1"/>
      </w:numPr>
      <w:spacing w:line="240" w:lineRule="auto"/>
      <w:outlineLvl w:val="0"/>
    </w:pPr>
    <w:rPr>
      <w:rFonts w:ascii="Times New Roman" w:hAnsi="Times New Roman"/>
      <w:b/>
      <w:color w:val="auto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BA1213"/>
    <w:pPr>
      <w:keepNext/>
      <w:numPr>
        <w:ilvl w:val="1"/>
        <w:numId w:val="1"/>
      </w:numPr>
      <w:spacing w:line="240" w:lineRule="auto"/>
      <w:outlineLvl w:val="1"/>
    </w:pPr>
    <w:rPr>
      <w:rFonts w:ascii="Times New Roman" w:hAnsi="Times New Roman"/>
      <w:b/>
      <w:color w:val="auto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BA1213"/>
    <w:pPr>
      <w:keepNext/>
      <w:numPr>
        <w:ilvl w:val="2"/>
        <w:numId w:val="1"/>
      </w:numPr>
      <w:spacing w:line="240" w:lineRule="auto"/>
      <w:outlineLvl w:val="2"/>
    </w:pPr>
    <w:rPr>
      <w:rFonts w:ascii="Times New Roman" w:hAnsi="Times New Roman"/>
      <w:b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BA1213"/>
    <w:pPr>
      <w:keepNext/>
      <w:numPr>
        <w:ilvl w:val="3"/>
        <w:numId w:val="1"/>
      </w:numPr>
      <w:spacing w:line="240" w:lineRule="auto"/>
      <w:outlineLvl w:val="3"/>
    </w:pPr>
    <w:rPr>
      <w:rFonts w:ascii="Times New Roman" w:hAnsi="Times New Roman"/>
      <w:snapToGrid w:val="0"/>
      <w:color w:val="000000"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A1213"/>
    <w:pPr>
      <w:keepNext/>
      <w:numPr>
        <w:ilvl w:val="4"/>
        <w:numId w:val="1"/>
      </w:numPr>
      <w:spacing w:before="120" w:line="240" w:lineRule="auto"/>
      <w:jc w:val="center"/>
      <w:outlineLvl w:val="4"/>
    </w:pPr>
    <w:rPr>
      <w:rFonts w:ascii="Arial" w:hAnsi="Arial" w:cs="Arial"/>
      <w:b/>
      <w:bCs/>
      <w:color w:val="auto"/>
      <w:szCs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A1213"/>
    <w:pPr>
      <w:numPr>
        <w:ilvl w:val="5"/>
        <w:numId w:val="1"/>
      </w:numPr>
      <w:spacing w:before="240" w:after="60" w:line="240" w:lineRule="auto"/>
      <w:outlineLvl w:val="5"/>
    </w:pPr>
    <w:rPr>
      <w:b/>
      <w:bCs/>
      <w:color w:val="auto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2F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F07"/>
    <w:rPr>
      <w:rFonts w:ascii="Calibri" w:eastAsia="Times New Roman" w:hAnsi="Calibri" w:cs="Times New Roman"/>
      <w:color w:val="191919"/>
      <w:szCs w:val="20"/>
      <w:lang w:eastAsia="pl-PL"/>
    </w:rPr>
  </w:style>
  <w:style w:type="paragraph" w:styleId="Akapitzlist">
    <w:name w:val="List Paragraph"/>
    <w:aliases w:val="Akapit z listą;1_literowka,Literowanie,1_literowka,Akapit z listą1,RR PGE Akapit z listą,Punktowanie,1) AaA,1_literowka Znak Znak,Literowanie Znak Znak,RR PGE Akapit z listą Znak Znak,normalny tekst,Normal,Akapit z listą3,Akapit z listą31"/>
    <w:basedOn w:val="Normalny"/>
    <w:link w:val="AkapitzlistZnak"/>
    <w:uiPriority w:val="34"/>
    <w:qFormat/>
    <w:rsid w:val="00E12F0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001BC"/>
    <w:rPr>
      <w:color w:val="0000FF" w:themeColor="hyperlink"/>
      <w:u w:val="single"/>
    </w:rPr>
  </w:style>
  <w:style w:type="character" w:customStyle="1" w:styleId="AkapitzlistZnak">
    <w:name w:val="Akapit z listą Znak"/>
    <w:aliases w:val="Akapit z listą;1_literowka Znak,Literowanie Znak,1_literowka Znak,Akapit z listą1 Znak,RR PGE Akapit z listą Znak,Punktowanie Znak,1) AaA Znak,1_literowka Znak Znak Znak,Literowanie Znak Znak Znak,RR PGE Akapit z listą Znak Znak Znak"/>
    <w:basedOn w:val="Domylnaczcionkaakapitu"/>
    <w:link w:val="Akapitzlist"/>
    <w:uiPriority w:val="34"/>
    <w:qFormat/>
    <w:locked/>
    <w:rsid w:val="005A2B96"/>
    <w:rPr>
      <w:rFonts w:ascii="Calibri" w:eastAsia="Times New Roman" w:hAnsi="Calibri" w:cs="Times New Roman"/>
      <w:color w:val="191919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A121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A1213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A1213"/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A1213"/>
    <w:rPr>
      <w:rFonts w:ascii="Calibri" w:eastAsia="Times New Roman" w:hAnsi="Calibri" w:cs="Times New Roman"/>
      <w:b/>
      <w:bCs/>
      <w:lang w:eastAsia="pl-PL"/>
    </w:rPr>
  </w:style>
  <w:style w:type="paragraph" w:customStyle="1" w:styleId="Nagwek1ARIAL">
    <w:name w:val="Nagłówek 1 ARIAL"/>
    <w:basedOn w:val="Nagwek1"/>
    <w:rsid w:val="00BA1213"/>
    <w:pPr>
      <w:widowControl w:val="0"/>
      <w:numPr>
        <w:numId w:val="2"/>
      </w:numPr>
      <w:spacing w:line="288" w:lineRule="auto"/>
      <w:jc w:val="both"/>
    </w:pPr>
    <w:rPr>
      <w:rFonts w:ascii="Arial" w:hAnsi="Arial"/>
      <w:snapToGrid w:val="0"/>
      <w:sz w:val="32"/>
      <w:szCs w:val="32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unhideWhenUsed/>
    <w:rsid w:val="008D5761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8D5761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8D576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663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636"/>
    <w:rPr>
      <w:rFonts w:ascii="Segoe UI" w:eastAsia="Times New Roman" w:hAnsi="Segoe UI" w:cs="Segoe UI"/>
      <w:color w:val="191919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4B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34B83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4B83"/>
    <w:rPr>
      <w:rFonts w:ascii="Calibri" w:eastAsia="Times New Roman" w:hAnsi="Calibri" w:cs="Times New Roman"/>
      <w:color w:val="191919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4B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4B83"/>
    <w:rPr>
      <w:rFonts w:ascii="Calibri" w:eastAsia="Times New Roman" w:hAnsi="Calibri" w:cs="Times New Roman"/>
      <w:b/>
      <w:bCs/>
      <w:color w:val="191919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80697"/>
    <w:rPr>
      <w:b/>
      <w:bCs/>
    </w:rPr>
  </w:style>
  <w:style w:type="paragraph" w:customStyle="1" w:styleId="Default">
    <w:name w:val="Default"/>
    <w:rsid w:val="0091136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FA7493"/>
    <w:rPr>
      <w:color w:val="800080" w:themeColor="followedHyperlink"/>
      <w:u w:val="single"/>
    </w:rPr>
  </w:style>
  <w:style w:type="paragraph" w:styleId="Poprawka">
    <w:name w:val="Revision"/>
    <w:hidden/>
    <w:uiPriority w:val="99"/>
    <w:semiHidden/>
    <w:rsid w:val="003724DB"/>
    <w:pPr>
      <w:spacing w:after="0" w:line="240" w:lineRule="auto"/>
    </w:pPr>
    <w:rPr>
      <w:rFonts w:ascii="Calibri" w:eastAsia="Times New Roman" w:hAnsi="Calibri" w:cs="Times New Roman"/>
      <w:color w:val="191919"/>
      <w:szCs w:val="20"/>
      <w:lang w:eastAsia="pl-PL"/>
    </w:rPr>
  </w:style>
  <w:style w:type="character" w:customStyle="1" w:styleId="cf01">
    <w:name w:val="cf01"/>
    <w:basedOn w:val="Domylnaczcionkaakapitu"/>
    <w:rsid w:val="003724DB"/>
    <w:rPr>
      <w:rFonts w:ascii="Segoe UI" w:hAnsi="Segoe UI" w:cs="Segoe UI" w:hint="default"/>
      <w:sz w:val="18"/>
      <w:szCs w:val="18"/>
    </w:rPr>
  </w:style>
  <w:style w:type="paragraph" w:customStyle="1" w:styleId="nagwek3a">
    <w:name w:val="nagłówek 3a"/>
    <w:basedOn w:val="Nagwek3"/>
    <w:autoRedefine/>
    <w:qFormat/>
    <w:rsid w:val="001E3033"/>
    <w:pPr>
      <w:keepNext w:val="0"/>
      <w:widowControl w:val="0"/>
      <w:numPr>
        <w:ilvl w:val="0"/>
        <w:numId w:val="0"/>
      </w:numPr>
      <w:spacing w:after="120"/>
      <w:jc w:val="both"/>
      <w:outlineLvl w:val="9"/>
    </w:pPr>
    <w:rPr>
      <w:rFonts w:asciiTheme="minorHAnsi" w:hAnsiTheme="minorHAnsi" w:cstheme="minorHAnsi"/>
      <w:b w:val="0"/>
      <w:sz w:val="22"/>
      <w:szCs w:val="22"/>
    </w:rPr>
  </w:style>
  <w:style w:type="character" w:customStyle="1" w:styleId="CharStyle3">
    <w:name w:val="Char Style 3"/>
    <w:basedOn w:val="Domylnaczcionkaakapitu"/>
    <w:link w:val="Style2"/>
    <w:rsid w:val="00905054"/>
    <w:rPr>
      <w:sz w:val="20"/>
      <w:szCs w:val="20"/>
    </w:rPr>
  </w:style>
  <w:style w:type="paragraph" w:customStyle="1" w:styleId="Style2">
    <w:name w:val="Style 2"/>
    <w:basedOn w:val="Normalny"/>
    <w:link w:val="CharStyle3"/>
    <w:rsid w:val="00905054"/>
    <w:pPr>
      <w:widowControl w:val="0"/>
      <w:spacing w:after="260" w:line="302" w:lineRule="auto"/>
    </w:pPr>
    <w:rPr>
      <w:rFonts w:asciiTheme="minorHAnsi" w:eastAsiaTheme="minorHAnsi" w:hAnsiTheme="minorHAnsi" w:cstheme="minorBidi"/>
      <w:color w:val="auto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Zbigniew.Bartosik@gkpge.p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mailto:Teresa.Zalit@gkpge.p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pgegiek.pl/Przetargi/Przetargi-zakupowe" TargetMode="Externa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Teresa.Zalit@gkpge.pl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efaktura.giek@archidoc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22C4A805618F64D81CA19369E52CC2B" ma:contentTypeVersion="0" ma:contentTypeDescription="SWPP2 Dokument bazowy" ma:contentTypeScope="" ma:versionID="22333ae86be29c3a74360b49fb5108f2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 do SWZ - Projekt Zamowienia uslugi (06775).docx</dmsv2BaseFileName>
    <dmsv2BaseDisplayName xmlns="http://schemas.microsoft.com/sharepoint/v3">Zał. nr 1 do SWZ - Projekt Zamowienia uslugi (06775)</dmsv2BaseDisplayName>
    <dmsv2SWPP2ObjectNumber xmlns="http://schemas.microsoft.com/sharepoint/v3">POST/GEK/CSS/FZR-KWT/06775/2025                   </dmsv2SWPP2ObjectNumber>
    <dmsv2SWPP2SumMD5 xmlns="http://schemas.microsoft.com/sharepoint/v3">d4266f5c1ff72fb40962f59bcb8ffd90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700715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23967381</dmsv2BaseClientSystemDocumentID>
    <dmsv2BaseModifiedByID xmlns="http://schemas.microsoft.com/sharepoint/v3">14017576</dmsv2BaseModifiedByID>
    <dmsv2BaseCreatedByID xmlns="http://schemas.microsoft.com/sharepoint/v3">14017576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JEUP5JKVCYQC-91331814-19158</_dlc_DocId>
    <_dlc_DocIdUrl xmlns="a19cb1c7-c5c7-46d4-85ae-d83685407bba">
      <Url>https://swpp2.dms.gkpge.pl/sites/41/_layouts/15/DocIdRedir.aspx?ID=JEUP5JKVCYQC-91331814-19158</Url>
      <Description>JEUP5JKVCYQC-91331814-19158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37BC2-30E4-4895-B534-A9A9AB3B3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37CA7F-205B-493E-BB14-C404279CB92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08BD3C7-FBDE-450D-86CC-D52F36D0655D}"/>
</file>

<file path=customXml/itemProps4.xml><?xml version="1.0" encoding="utf-8"?>
<ds:datastoreItem xmlns:ds="http://schemas.openxmlformats.org/officeDocument/2006/customXml" ds:itemID="{5DA9BD1D-CBC3-4DCF-B7A5-51366086948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8DFABA2D-1563-4C15-894F-C933935F2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1602</Words>
  <Characters>9615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Szumachowska Agnieszka [PGE GiEK S.A.]</dc:creator>
  <cp:lastModifiedBy>Stankiewicz Katarzyna [PGE GiEK S.A.]</cp:lastModifiedBy>
  <cp:revision>4</cp:revision>
  <cp:lastPrinted>2018-01-23T11:22:00Z</cp:lastPrinted>
  <dcterms:created xsi:type="dcterms:W3CDTF">2025-12-10T09:01:00Z</dcterms:created>
  <dcterms:modified xsi:type="dcterms:W3CDTF">2025-12-11T09:30:00Z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0x0101891000922C4A805618F64D81CA19369E52CC2B</vt:lpwstr>
  </property>
  <property fmtid="{D5CDD505-2E9C-101B-9397-08002B2CF9AE}" pid="3" name="_dlc_DocIdItemGuid">
    <vt:lpwstr>0eeae56c-9373-4670-bde9-ae4a1f246be4</vt:lpwstr>
  </property>
  <property fmtid="{D5CDD505-2E9C-101B-9397-08002B2CF9AE}" pid="4" name="ClassificationContentMarkingHeaderShapeIds">
    <vt:lpwstr>26e4507a,37d07c97,9f34542</vt:lpwstr>
  </property>
  <property fmtid="{D5CDD505-2E9C-101B-9397-08002B2CF9AE}" pid="5" name="ClassificationContentMarkingHeaderFontProps">
    <vt:lpwstr>#ff8000,10,Calibri</vt:lpwstr>
  </property>
  <property fmtid="{D5CDD505-2E9C-101B-9397-08002B2CF9AE}" pid="6" name="ClassificationContentMarkingHeaderText">
    <vt:lpwstr>Chronione</vt:lpwstr>
  </property>
  <property fmtid="{D5CDD505-2E9C-101B-9397-08002B2CF9AE}" pid="7" name="MSIP_Label_44c1d064-c8ff-4fa9-8412-64fa9b81d496_Enabled">
    <vt:lpwstr>true</vt:lpwstr>
  </property>
  <property fmtid="{D5CDD505-2E9C-101B-9397-08002B2CF9AE}" pid="8" name="MSIP_Label_44c1d064-c8ff-4fa9-8412-64fa9b81d496_SetDate">
    <vt:lpwstr>2025-12-05T08:56:24Z</vt:lpwstr>
  </property>
  <property fmtid="{D5CDD505-2E9C-101B-9397-08002B2CF9AE}" pid="9" name="MSIP_Label_44c1d064-c8ff-4fa9-8412-64fa9b81d496_Method">
    <vt:lpwstr>Privileged</vt:lpwstr>
  </property>
  <property fmtid="{D5CDD505-2E9C-101B-9397-08002B2CF9AE}" pid="10" name="MSIP_Label_44c1d064-c8ff-4fa9-8412-64fa9b81d496_Name">
    <vt:lpwstr>Chronione</vt:lpwstr>
  </property>
  <property fmtid="{D5CDD505-2E9C-101B-9397-08002B2CF9AE}" pid="11" name="MSIP_Label_44c1d064-c8ff-4fa9-8412-64fa9b81d496_SiteId">
    <vt:lpwstr>e9895a11-04dc-4848-aa12-7fca9faefb60</vt:lpwstr>
  </property>
  <property fmtid="{D5CDD505-2E9C-101B-9397-08002B2CF9AE}" pid="12" name="MSIP_Label_44c1d064-c8ff-4fa9-8412-64fa9b81d496_ActionId">
    <vt:lpwstr>8c15a286-5125-40fe-ab65-98cada7a69f4</vt:lpwstr>
  </property>
  <property fmtid="{D5CDD505-2E9C-101B-9397-08002B2CF9AE}" pid="13" name="MSIP_Label_44c1d064-c8ff-4fa9-8412-64fa9b81d496_ContentBits">
    <vt:lpwstr>1</vt:lpwstr>
  </property>
</Properties>
</file>